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797CCC" w14:textId="15F7FDE2" w:rsidR="00EF3335" w:rsidRDefault="00EF3335" w:rsidP="00EF3335">
      <w:pPr>
        <w:pStyle w:val="NoSpacing"/>
        <w:jc w:val="center"/>
      </w:pPr>
      <w:r>
        <w:rPr>
          <w:noProof/>
        </w:rPr>
        <w:drawing>
          <wp:inline distT="0" distB="0" distL="0" distR="0" wp14:anchorId="65D38A29" wp14:editId="024EF277">
            <wp:extent cx="3792772" cy="1761180"/>
            <wp:effectExtent l="0" t="0" r="0" b="0"/>
            <wp:docPr id="21" name="Picture 21" descr="A logo of a globe and a gold r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logo of a globe and a gold ring&#10;&#10;Description automatically generated with medium confidence"/>
                    <pic:cNvPicPr/>
                  </pic:nvPicPr>
                  <pic:blipFill>
                    <a:blip r:embed="rId7" cstate="print">
                      <a:extLst>
                        <a:ext uri="{28A0092B-C50C-407E-A947-70E740481C1C}">
                          <a14:useLocalDpi xmlns:a14="http://schemas.microsoft.com/office/drawing/2010/main" val="0"/>
                        </a:ext>
                      </a:extLst>
                    </a:blip>
                    <a:stretch>
                      <a:fillRect/>
                    </a:stretch>
                  </pic:blipFill>
                  <pic:spPr>
                    <a:xfrm>
                      <a:off x="0" y="0"/>
                      <a:ext cx="3811343" cy="1769804"/>
                    </a:xfrm>
                    <a:prstGeom prst="rect">
                      <a:avLst/>
                    </a:prstGeom>
                  </pic:spPr>
                </pic:pic>
              </a:graphicData>
            </a:graphic>
          </wp:inline>
        </w:drawing>
      </w:r>
    </w:p>
    <w:p w14:paraId="6295EFA6" w14:textId="47C89142" w:rsidR="00C102AD" w:rsidRDefault="007521F1" w:rsidP="0081649E">
      <w:pPr>
        <w:pStyle w:val="Heading1"/>
      </w:pPr>
      <w:r>
        <w:t>HiWind 202</w:t>
      </w:r>
      <w:r w:rsidR="0051554E">
        <w:t>4</w:t>
      </w:r>
      <w:r>
        <w:t xml:space="preserve"> Structural Analysis</w:t>
      </w:r>
    </w:p>
    <w:p w14:paraId="1C8205A9" w14:textId="7364E877" w:rsidR="0041304F" w:rsidRDefault="004C40ED" w:rsidP="007521F1">
      <w:r>
        <w:t>Andrew Carlile</w:t>
      </w:r>
    </w:p>
    <w:p w14:paraId="38EFCE67" w14:textId="243B8572" w:rsidR="004C40ED" w:rsidRDefault="00993286" w:rsidP="007521F1">
      <w:r>
        <w:t>4</w:t>
      </w:r>
      <w:r w:rsidR="00C15F81">
        <w:t>/</w:t>
      </w:r>
      <w:r>
        <w:t>30</w:t>
      </w:r>
      <w:r w:rsidR="004C40ED">
        <w:t>/202</w:t>
      </w:r>
      <w:r w:rsidR="00F02F9D">
        <w:t>4</w:t>
      </w:r>
    </w:p>
    <w:p w14:paraId="34006E0B" w14:textId="2DE82209" w:rsidR="002765AE" w:rsidRDefault="002765AE" w:rsidP="007521F1">
      <w:r>
        <w:t xml:space="preserve">A substantial change was made in </w:t>
      </w:r>
      <w:r w:rsidR="00D76851">
        <w:t>February</w:t>
      </w:r>
      <w:r>
        <w:t xml:space="preserve"> 2024. </w:t>
      </w:r>
      <w:r w:rsidR="00D76851">
        <w:t xml:space="preserve">Changes to the </w:t>
      </w:r>
      <w:r>
        <w:t>FEA</w:t>
      </w:r>
      <w:r w:rsidR="00D76851">
        <w:t xml:space="preserve"> Upper Gondola</w:t>
      </w:r>
      <w:r>
        <w:t xml:space="preserve"> analysis</w:t>
      </w:r>
      <w:r w:rsidR="00D76851">
        <w:t xml:space="preserve"> were: </w:t>
      </w:r>
      <w:r w:rsidR="00FD3480">
        <w:t xml:space="preserve">adding </w:t>
      </w:r>
      <w:r>
        <w:t>the tri</w:t>
      </w:r>
      <w:r w:rsidR="00DE2931">
        <w:t>-</w:t>
      </w:r>
      <w:r>
        <w:t xml:space="preserve">plate, </w:t>
      </w:r>
      <w:r w:rsidR="00D13FEB">
        <w:t xml:space="preserve">adding all the panels, changing the Margin of Safety Calculation, </w:t>
      </w:r>
      <w:r>
        <w:t>and an update to the dummy masses</w:t>
      </w:r>
      <w:r w:rsidR="000D7E1E">
        <w:t xml:space="preserve"> including their shape and not just the mass override</w:t>
      </w:r>
      <w:r>
        <w:t>.</w:t>
      </w:r>
      <w:r w:rsidR="00F04A2C">
        <w:t xml:space="preserve"> In March 2024 the dummy mass models were removed and replaced by remote masses. The total masses were increased slightly. The Starlink antennae estimate was added, and the results are below.</w:t>
      </w:r>
    </w:p>
    <w:p w14:paraId="5FAC0EC2" w14:textId="792866DB" w:rsidR="00685CED" w:rsidRDefault="00091691" w:rsidP="00091691">
      <w:pPr>
        <w:pStyle w:val="Heading2"/>
      </w:pPr>
      <w:r>
        <w:t>Drawing Requirements</w:t>
      </w:r>
    </w:p>
    <w:p w14:paraId="32E0B7A9" w14:textId="1C1FEC64" w:rsidR="00BF6934" w:rsidRDefault="00BF6934" w:rsidP="0041033C">
      <w:pPr>
        <w:pStyle w:val="Heading3"/>
      </w:pPr>
      <w:r>
        <w:t>1.Drawings shall show the relative locations and dimensions of all structural and load-bearing gondola members</w:t>
      </w:r>
    </w:p>
    <w:p w14:paraId="726F5EDD" w14:textId="06633802" w:rsidR="003B1426" w:rsidRDefault="00F04A2C" w:rsidP="00126DD1">
      <w:pPr>
        <w:jc w:val="center"/>
      </w:pPr>
      <w:r>
        <w:rPr>
          <w:noProof/>
        </w:rPr>
        <w:drawing>
          <wp:inline distT="0" distB="0" distL="0" distR="0" wp14:anchorId="27686850" wp14:editId="39C2E22B">
            <wp:extent cx="6858000" cy="448246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858000" cy="4482465"/>
                    </a:xfrm>
                    <a:prstGeom prst="rect">
                      <a:avLst/>
                    </a:prstGeom>
                  </pic:spPr>
                </pic:pic>
              </a:graphicData>
            </a:graphic>
          </wp:inline>
        </w:drawing>
      </w:r>
    </w:p>
    <w:p w14:paraId="4998483A" w14:textId="4DC8EDE3" w:rsidR="00E93DF9" w:rsidRDefault="00E93DF9" w:rsidP="00E93DF9">
      <w:r>
        <w:lastRenderedPageBreak/>
        <w:t>The observatory viewports need to be considered keep out zones for NASA and HAO.</w:t>
      </w:r>
      <w:r w:rsidR="007C1D4B">
        <w:t xml:space="preserve"> </w:t>
      </w:r>
      <w:r w:rsidR="003E3BA6" w:rsidRPr="003E3BA6">
        <w:t>Clearance between the baffle tube and other structures should be 6 inch away from the ends of the four baffle tubes and 10 inch behind the ends to avoid scattering light.</w:t>
      </w:r>
      <w:r w:rsidR="003E3BA6">
        <w:t xml:space="preserve"> Dimensions in inches.</w:t>
      </w:r>
    </w:p>
    <w:p w14:paraId="4420DEF0" w14:textId="3405FED6" w:rsidR="006070BC" w:rsidRDefault="00E93DF9" w:rsidP="00126DD1">
      <w:pPr>
        <w:jc w:val="center"/>
      </w:pPr>
      <w:r w:rsidRPr="00E93DF9">
        <w:rPr>
          <w:noProof/>
        </w:rPr>
        <w:drawing>
          <wp:inline distT="0" distB="0" distL="0" distR="0" wp14:anchorId="650E1422" wp14:editId="151512AF">
            <wp:extent cx="3190240" cy="2681870"/>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98515" cy="2688827"/>
                    </a:xfrm>
                    <a:prstGeom prst="rect">
                      <a:avLst/>
                    </a:prstGeom>
                  </pic:spPr>
                </pic:pic>
              </a:graphicData>
            </a:graphic>
          </wp:inline>
        </w:drawing>
      </w:r>
    </w:p>
    <w:p w14:paraId="0EE54C99" w14:textId="79810E97" w:rsidR="00E93DF9" w:rsidRDefault="00DF3E6C" w:rsidP="00126DD1">
      <w:pPr>
        <w:jc w:val="center"/>
      </w:pPr>
      <w:r>
        <w:rPr>
          <w:noProof/>
        </w:rPr>
        <w:drawing>
          <wp:inline distT="0" distB="0" distL="0" distR="0" wp14:anchorId="3CA89778" wp14:editId="138F4A27">
            <wp:extent cx="5486400" cy="345076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3450767"/>
                    </a:xfrm>
                    <a:prstGeom prst="rect">
                      <a:avLst/>
                    </a:prstGeom>
                    <a:noFill/>
                  </pic:spPr>
                </pic:pic>
              </a:graphicData>
            </a:graphic>
          </wp:inline>
        </w:drawing>
      </w:r>
    </w:p>
    <w:p w14:paraId="360FB76A" w14:textId="5E712948" w:rsidR="004D4815" w:rsidRDefault="004D4815" w:rsidP="00126DD1">
      <w:pPr>
        <w:jc w:val="center"/>
      </w:pPr>
      <w:r w:rsidRPr="004D4815">
        <w:rPr>
          <w:noProof/>
        </w:rPr>
        <w:lastRenderedPageBreak/>
        <w:drawing>
          <wp:inline distT="0" distB="0" distL="0" distR="0" wp14:anchorId="3649A445" wp14:editId="1A4CD186">
            <wp:extent cx="4572000" cy="305223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72000" cy="3052233"/>
                    </a:xfrm>
                    <a:prstGeom prst="rect">
                      <a:avLst/>
                    </a:prstGeom>
                  </pic:spPr>
                </pic:pic>
              </a:graphicData>
            </a:graphic>
          </wp:inline>
        </w:drawing>
      </w:r>
    </w:p>
    <w:p w14:paraId="279EABDA" w14:textId="3E0F9127" w:rsidR="00F04A2C" w:rsidRDefault="00F04A2C" w:rsidP="00126DD1">
      <w:pPr>
        <w:jc w:val="center"/>
      </w:pPr>
      <w:r>
        <w:rPr>
          <w:noProof/>
        </w:rPr>
        <w:drawing>
          <wp:inline distT="0" distB="0" distL="0" distR="0" wp14:anchorId="76405B8F" wp14:editId="6971A7F5">
            <wp:extent cx="6858000" cy="45434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58000" cy="4543425"/>
                    </a:xfrm>
                    <a:prstGeom prst="rect">
                      <a:avLst/>
                    </a:prstGeom>
                  </pic:spPr>
                </pic:pic>
              </a:graphicData>
            </a:graphic>
          </wp:inline>
        </w:drawing>
      </w:r>
    </w:p>
    <w:p w14:paraId="63596AC1" w14:textId="7BC443DB" w:rsidR="00350907" w:rsidRDefault="00350907" w:rsidP="00350907">
      <w:pPr>
        <w:jc w:val="center"/>
      </w:pPr>
    </w:p>
    <w:p w14:paraId="7B9A8FB0" w14:textId="11B816E0" w:rsidR="00ED6DDB" w:rsidRDefault="00E52F69" w:rsidP="00350907">
      <w:pPr>
        <w:jc w:val="center"/>
      </w:pPr>
      <w:r w:rsidRPr="00E52F69">
        <w:rPr>
          <w:noProof/>
        </w:rPr>
        <w:lastRenderedPageBreak/>
        <w:drawing>
          <wp:inline distT="0" distB="0" distL="0" distR="0" wp14:anchorId="04ACEA4D" wp14:editId="10CEC7A1">
            <wp:extent cx="6858000" cy="405320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0" cy="4053205"/>
                    </a:xfrm>
                    <a:prstGeom prst="rect">
                      <a:avLst/>
                    </a:prstGeom>
                    <a:noFill/>
                    <a:ln>
                      <a:noFill/>
                    </a:ln>
                  </pic:spPr>
                </pic:pic>
              </a:graphicData>
            </a:graphic>
          </wp:inline>
        </w:drawing>
      </w:r>
    </w:p>
    <w:p w14:paraId="5D8D9E3E" w14:textId="77777777" w:rsidR="00367E69" w:rsidRPr="003B1426" w:rsidRDefault="00367E69" w:rsidP="006B5533"/>
    <w:p w14:paraId="1937F0EC" w14:textId="16142664" w:rsidR="00BF6934" w:rsidRDefault="00BF6934" w:rsidP="0041033C">
      <w:pPr>
        <w:pStyle w:val="Heading3"/>
      </w:pPr>
      <w:r>
        <w:t>2. Drawings shall identify all the materials used for the construction depicted by the drawin</w:t>
      </w:r>
      <w:r w:rsidR="0041033C">
        <w:t>g</w:t>
      </w:r>
    </w:p>
    <w:p w14:paraId="1E1D3169" w14:textId="2AF20223" w:rsidR="003B1426" w:rsidRPr="003B1426" w:rsidRDefault="00126DD1" w:rsidP="003B1426">
      <w:r>
        <w:t>The tubes are aluminum, with Kee Clamp cast iron for the clamps and connections. The upper gondola is mild steel</w:t>
      </w:r>
      <w:r w:rsidR="007671D2">
        <w:t>, and all of the hardware is at least grade 8</w:t>
      </w:r>
      <w:r w:rsidR="009B312D">
        <w:t xml:space="preserve"> steel.</w:t>
      </w:r>
    </w:p>
    <w:p w14:paraId="4B42D737" w14:textId="7BA055F3" w:rsidR="00BF6934" w:rsidRDefault="00BF6934" w:rsidP="0041033C">
      <w:pPr>
        <w:pStyle w:val="Heading3"/>
      </w:pPr>
      <w:r>
        <w:t>3. Material specifications shall be included in all drawing</w:t>
      </w:r>
      <w:r w:rsidR="0041033C">
        <w:t>s</w:t>
      </w:r>
    </w:p>
    <w:p w14:paraId="01CC1C63" w14:textId="77801759" w:rsidR="000E43D6" w:rsidRPr="000E43D6" w:rsidRDefault="000E43D6" w:rsidP="000E43D6">
      <w:r>
        <w:t>All parts in FEA are of one of these 3 materials. The steel cable estimate is described in section 6.</w:t>
      </w:r>
    </w:p>
    <w:p w14:paraId="66E6C249" w14:textId="6EE1F12D" w:rsidR="000E43D6" w:rsidRPr="000E43D6" w:rsidRDefault="008B4E6F" w:rsidP="000E43D6">
      <w:pPr>
        <w:jc w:val="center"/>
      </w:pPr>
      <w:r w:rsidRPr="008B4E6F">
        <w:rPr>
          <w:noProof/>
        </w:rPr>
        <w:drawing>
          <wp:inline distT="0" distB="0" distL="0" distR="0" wp14:anchorId="33BECA08" wp14:editId="789989FA">
            <wp:extent cx="3450953" cy="1993216"/>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54760" cy="1995415"/>
                    </a:xfrm>
                    <a:prstGeom prst="rect">
                      <a:avLst/>
                    </a:prstGeom>
                    <a:noFill/>
                    <a:ln>
                      <a:noFill/>
                    </a:ln>
                  </pic:spPr>
                </pic:pic>
              </a:graphicData>
            </a:graphic>
          </wp:inline>
        </w:drawing>
      </w:r>
    </w:p>
    <w:p w14:paraId="6BCEBB76" w14:textId="60DCB97C" w:rsidR="00BF6934" w:rsidRDefault="00BF6934" w:rsidP="0041033C">
      <w:pPr>
        <w:pStyle w:val="Heading3"/>
      </w:pPr>
      <w:r>
        <w:t>4. At least one complete assembly drawing shall be provided</w:t>
      </w:r>
    </w:p>
    <w:p w14:paraId="173E0DC5" w14:textId="74C7946E" w:rsidR="007D6CC8" w:rsidRPr="007D6CC8" w:rsidRDefault="007D6CC8" w:rsidP="007D6CC8">
      <w:r>
        <w:t>HAO cannot currently provide this.</w:t>
      </w:r>
    </w:p>
    <w:p w14:paraId="49111E04" w14:textId="0B09E817" w:rsidR="00BF6934" w:rsidRDefault="00BF6934" w:rsidP="004E1FE2">
      <w:pPr>
        <w:pStyle w:val="Heading3"/>
      </w:pPr>
      <w:r>
        <w:lastRenderedPageBreak/>
        <w:t>5. Working drawings and specifications for all purchased and fabricated mechanical components and assemblies that are part of the gondola (e.g., rotators, swivels, turnbuckles, clevises, rings, and universal joints) shall be provided</w:t>
      </w:r>
    </w:p>
    <w:p w14:paraId="45E40E26" w14:textId="7CD775EB" w:rsidR="007D6CC8" w:rsidRPr="007D6CC8" w:rsidRDefault="007D6CC8" w:rsidP="007D6CC8">
      <w:r>
        <w:t>HAO can provide most of these drawings at a later date.</w:t>
      </w:r>
    </w:p>
    <w:p w14:paraId="3E828167" w14:textId="4A2E3611" w:rsidR="00DB322F" w:rsidRDefault="00BF6934" w:rsidP="007D6CC8">
      <w:pPr>
        <w:pStyle w:val="Heading2"/>
      </w:pPr>
      <w:r>
        <w:t xml:space="preserve">6. A stress analysis of all major structural members, including decks and ballast attachment points shall be provided and shall identify the boundary conditions, components, equipment, and weights comprising the loads </w:t>
      </w:r>
    </w:p>
    <w:p w14:paraId="16276ADF" w14:textId="1DF1E4DC" w:rsidR="00BA09D4" w:rsidRPr="002D3096" w:rsidRDefault="00BA09D4" w:rsidP="00BA09D4">
      <w:pPr>
        <w:pStyle w:val="Heading3"/>
      </w:pPr>
      <w:r>
        <w:t>Upper Gondola Attachment Points</w:t>
      </w:r>
      <w:r w:rsidR="002D3096">
        <w:t xml:space="preserve"> and Boundary Conditions</w:t>
      </w:r>
    </w:p>
    <w:p w14:paraId="75C55D6B" w14:textId="7AEA359A" w:rsidR="00736CAE" w:rsidRDefault="00BA09D4" w:rsidP="00A15AE1">
      <w:r>
        <w:t>The upper gond</w:t>
      </w:r>
      <w:r w:rsidR="007D159B">
        <w:t xml:space="preserve">ola </w:t>
      </w:r>
      <w:r w:rsidR="00224DD1">
        <w:t xml:space="preserve">attaches to the balloon with the </w:t>
      </w:r>
      <w:r w:rsidR="00822322">
        <w:t>trapeze</w:t>
      </w:r>
      <w:r w:rsidR="00D3556B">
        <w:t xml:space="preserve">. </w:t>
      </w:r>
      <w:r w:rsidR="00561BAD">
        <w:t xml:space="preserve">The attachment point to the balloon is modeled as a fixed constraint at the top of the trapeze, shown </w:t>
      </w:r>
      <w:commentRangeStart w:id="0"/>
      <w:r w:rsidR="00561BAD">
        <w:t>below</w:t>
      </w:r>
      <w:commentRangeEnd w:id="0"/>
      <w:r w:rsidR="00561BAD">
        <w:rPr>
          <w:rStyle w:val="CommentReference"/>
        </w:rPr>
        <w:commentReference w:id="0"/>
      </w:r>
      <w:r w:rsidR="00561BAD">
        <w:t>.</w:t>
      </w:r>
    </w:p>
    <w:p w14:paraId="70F5DBA7" w14:textId="7388C953" w:rsidR="00A15AE1" w:rsidRDefault="00120BB2" w:rsidP="00561BAD">
      <w:pPr>
        <w:jc w:val="center"/>
      </w:pPr>
      <w:r>
        <w:rPr>
          <w:noProof/>
        </w:rPr>
        <w:drawing>
          <wp:inline distT="0" distB="0" distL="0" distR="0" wp14:anchorId="6FC9E2EA" wp14:editId="7ACBB26C">
            <wp:extent cx="4572635" cy="3030220"/>
            <wp:effectExtent l="0" t="0" r="0" b="0"/>
            <wp:docPr id="1322918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2635" cy="3030220"/>
                    </a:xfrm>
                    <a:prstGeom prst="rect">
                      <a:avLst/>
                    </a:prstGeom>
                    <a:noFill/>
                  </pic:spPr>
                </pic:pic>
              </a:graphicData>
            </a:graphic>
          </wp:inline>
        </w:drawing>
      </w:r>
    </w:p>
    <w:p w14:paraId="6A41F413" w14:textId="04B47E15" w:rsidR="00D41027" w:rsidRDefault="00D41027" w:rsidP="00D41027">
      <w:r>
        <w:t xml:space="preserve">The </w:t>
      </w:r>
      <w:r w:rsidR="00772A97">
        <w:t xml:space="preserve">manually added connectors, either link connector </w:t>
      </w:r>
      <w:r w:rsidR="00F92FF9">
        <w:t xml:space="preserve">or </w:t>
      </w:r>
      <w:r w:rsidR="00A15AE1">
        <w:t>spring (cable estimate)</w:t>
      </w:r>
      <w:r w:rsidR="00772A97">
        <w:t>, are shown below.</w:t>
      </w:r>
    </w:p>
    <w:p w14:paraId="06EB82DA" w14:textId="1886A4BA" w:rsidR="0055565B" w:rsidRDefault="00F92FF9" w:rsidP="0055565B">
      <w:pPr>
        <w:jc w:val="center"/>
      </w:pPr>
      <w:r w:rsidRPr="00F92FF9">
        <w:rPr>
          <w:noProof/>
        </w:rPr>
        <w:lastRenderedPageBreak/>
        <w:drawing>
          <wp:inline distT="0" distB="0" distL="0" distR="0" wp14:anchorId="006A1FA2" wp14:editId="7F55EC0F">
            <wp:extent cx="5510213" cy="3291332"/>
            <wp:effectExtent l="0" t="0" r="0" b="4445"/>
            <wp:docPr id="2146459308" name="Picture 1" descr="A computer screen shot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459308" name="Picture 1" descr="A computer screen shot of a machine&#10;&#10;Description automatically generated"/>
                    <pic:cNvPicPr/>
                  </pic:nvPicPr>
                  <pic:blipFill>
                    <a:blip r:embed="rId20"/>
                    <a:stretch>
                      <a:fillRect/>
                    </a:stretch>
                  </pic:blipFill>
                  <pic:spPr>
                    <a:xfrm>
                      <a:off x="0" y="0"/>
                      <a:ext cx="5524659" cy="3299961"/>
                    </a:xfrm>
                    <a:prstGeom prst="rect">
                      <a:avLst/>
                    </a:prstGeom>
                  </pic:spPr>
                </pic:pic>
              </a:graphicData>
            </a:graphic>
          </wp:inline>
        </w:drawing>
      </w:r>
    </w:p>
    <w:p w14:paraId="549C5FAB" w14:textId="45DCFC83" w:rsidR="00961746" w:rsidRDefault="007C3ABB" w:rsidP="007C3ABB">
      <w:pPr>
        <w:pStyle w:val="Heading4"/>
      </w:pPr>
      <w:r>
        <w:t>Dummy Mass Changes</w:t>
      </w:r>
    </w:p>
    <w:p w14:paraId="4A80B23D" w14:textId="03AE619D" w:rsidR="007C3ABB" w:rsidRPr="007C3ABB" w:rsidRDefault="00190F7B" w:rsidP="007C3ABB">
      <w:r>
        <w:t xml:space="preserve">As of March 2024, the dummy mass models have been changed </w:t>
      </w:r>
      <w:r w:rsidR="007E185A">
        <w:t xml:space="preserve">to </w:t>
      </w:r>
      <w:r w:rsidR="00E52F69">
        <w:t xml:space="preserve">remote masses, except for the antennas and lower gondola assembly. </w:t>
      </w:r>
    </w:p>
    <w:p w14:paraId="2B0E998F" w14:textId="4D2868E6" w:rsidR="00772A97" w:rsidRDefault="00E52F69" w:rsidP="002D3096">
      <w:pPr>
        <w:jc w:val="center"/>
      </w:pPr>
      <w:r>
        <w:rPr>
          <w:noProof/>
        </w:rPr>
        <w:drawing>
          <wp:inline distT="0" distB="0" distL="0" distR="0" wp14:anchorId="224D1A12" wp14:editId="11C92D33">
            <wp:extent cx="4836445" cy="413829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40872" cy="4142083"/>
                    </a:xfrm>
                    <a:prstGeom prst="rect">
                      <a:avLst/>
                    </a:prstGeom>
                  </pic:spPr>
                </pic:pic>
              </a:graphicData>
            </a:graphic>
          </wp:inline>
        </w:drawing>
      </w:r>
    </w:p>
    <w:p w14:paraId="1C1CA982" w14:textId="6302152B" w:rsidR="00722436" w:rsidRDefault="00722436" w:rsidP="002D3096">
      <w:pPr>
        <w:jc w:val="center"/>
      </w:pPr>
    </w:p>
    <w:p w14:paraId="2D2E79A1" w14:textId="661195F5" w:rsidR="00C66EC0" w:rsidRDefault="00C66EC0" w:rsidP="0071425F">
      <w:pPr>
        <w:pStyle w:val="Heading3"/>
      </w:pPr>
      <w:r>
        <w:lastRenderedPageBreak/>
        <w:t>Support Cable Estimation</w:t>
      </w:r>
    </w:p>
    <w:p w14:paraId="4BB2D0A3" w14:textId="3EFEA2C6" w:rsidR="00C66EC0" w:rsidRDefault="00F815B4" w:rsidP="00C66EC0">
      <w:r>
        <w:t xml:space="preserve">In order to create the cables as </w:t>
      </w:r>
      <w:r w:rsidR="00061680">
        <w:t xml:space="preserve">a </w:t>
      </w:r>
      <w:r>
        <w:t xml:space="preserve">connection in the FEA model </w:t>
      </w:r>
      <w:r w:rsidR="00061680">
        <w:t xml:space="preserve">a simple steel </w:t>
      </w:r>
      <w:r w:rsidR="008A0C37">
        <w:t>model was created with a 3/8” diameter and a 1 N load applied. Then the stiffness value was used to create spring connections in the upper gondola analysis.</w:t>
      </w:r>
    </w:p>
    <w:p w14:paraId="310B58E0" w14:textId="0BC42271" w:rsidR="009C3F92" w:rsidRDefault="009C3F92" w:rsidP="009C3F92">
      <w:pPr>
        <w:jc w:val="center"/>
      </w:pPr>
      <w:r>
        <w:rPr>
          <w:noProof/>
        </w:rPr>
        <w:drawing>
          <wp:inline distT="0" distB="0" distL="0" distR="0" wp14:anchorId="2572CDAE" wp14:editId="12351CD0">
            <wp:extent cx="4900173" cy="3249623"/>
            <wp:effectExtent l="0" t="0" r="0" b="8255"/>
            <wp:docPr id="17" name="Picture 17">
              <a:extLst xmlns:a="http://schemas.openxmlformats.org/drawingml/2006/main">
                <a:ext uri="{FF2B5EF4-FFF2-40B4-BE49-F238E27FC236}">
                  <a16:creationId xmlns:a16="http://schemas.microsoft.com/office/drawing/2014/main" id="{955B7D66-7564-2F8D-D9C9-664AF336E8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55B7D66-7564-2F8D-D9C9-664AF336E8DC}"/>
                        </a:ext>
                      </a:extLst>
                    </pic:cNvPr>
                    <pic:cNvPicPr>
                      <a:picLocks noChangeAspect="1"/>
                    </pic:cNvPicPr>
                  </pic:nvPicPr>
                  <pic:blipFill>
                    <a:blip r:embed="rId22"/>
                    <a:stretch>
                      <a:fillRect/>
                    </a:stretch>
                  </pic:blipFill>
                  <pic:spPr>
                    <a:xfrm>
                      <a:off x="0" y="0"/>
                      <a:ext cx="4922190" cy="3264224"/>
                    </a:xfrm>
                    <a:prstGeom prst="rect">
                      <a:avLst/>
                    </a:prstGeom>
                  </pic:spPr>
                </pic:pic>
              </a:graphicData>
            </a:graphic>
          </wp:inline>
        </w:drawing>
      </w:r>
    </w:p>
    <w:p w14:paraId="7E6A0DD5" w14:textId="2A7BACCD" w:rsidR="009C3F92" w:rsidRDefault="007E2E3F" w:rsidP="009C3F92">
      <w:pPr>
        <w:jc w:val="center"/>
      </w:pPr>
      <w:r w:rsidRPr="007E2E3F">
        <w:rPr>
          <w:noProof/>
        </w:rPr>
        <w:drawing>
          <wp:inline distT="0" distB="0" distL="0" distR="0" wp14:anchorId="3090E181" wp14:editId="75FA9D91">
            <wp:extent cx="3371850" cy="12287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71850" cy="1228725"/>
                    </a:xfrm>
                    <a:prstGeom prst="rect">
                      <a:avLst/>
                    </a:prstGeom>
                    <a:noFill/>
                    <a:ln>
                      <a:noFill/>
                    </a:ln>
                  </pic:spPr>
                </pic:pic>
              </a:graphicData>
            </a:graphic>
          </wp:inline>
        </w:drawing>
      </w:r>
    </w:p>
    <w:p w14:paraId="263CB082" w14:textId="2532CBC2" w:rsidR="00823286" w:rsidRDefault="00823286" w:rsidP="009C3F92">
      <w:pPr>
        <w:jc w:val="center"/>
      </w:pPr>
      <w:r>
        <w:rPr>
          <w:noProof/>
        </w:rPr>
        <w:drawing>
          <wp:inline distT="0" distB="0" distL="0" distR="0" wp14:anchorId="273C78B7" wp14:editId="5A0B3296">
            <wp:extent cx="6858000" cy="2439670"/>
            <wp:effectExtent l="0" t="0" r="0" b="0"/>
            <wp:docPr id="19" name="Picture 19">
              <a:extLst xmlns:a="http://schemas.openxmlformats.org/drawingml/2006/main">
                <a:ext uri="{FF2B5EF4-FFF2-40B4-BE49-F238E27FC236}">
                  <a16:creationId xmlns:a16="http://schemas.microsoft.com/office/drawing/2014/main" id="{C904CD45-02AB-AD55-6C47-92264B13F7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C904CD45-02AB-AD55-6C47-92264B13F7B9}"/>
                        </a:ext>
                      </a:extLst>
                    </pic:cNvPr>
                    <pic:cNvPicPr>
                      <a:picLocks noChangeAspect="1"/>
                    </pic:cNvPicPr>
                  </pic:nvPicPr>
                  <pic:blipFill>
                    <a:blip r:embed="rId24"/>
                    <a:stretch>
                      <a:fillRect/>
                    </a:stretch>
                  </pic:blipFill>
                  <pic:spPr>
                    <a:xfrm>
                      <a:off x="0" y="0"/>
                      <a:ext cx="6858000" cy="2439670"/>
                    </a:xfrm>
                    <a:prstGeom prst="rect">
                      <a:avLst/>
                    </a:prstGeom>
                  </pic:spPr>
                </pic:pic>
              </a:graphicData>
            </a:graphic>
          </wp:inline>
        </w:drawing>
      </w:r>
    </w:p>
    <w:p w14:paraId="28BF9DAE" w14:textId="33C587AE" w:rsidR="00F741BD" w:rsidRDefault="00F741BD" w:rsidP="009C3F92">
      <w:pPr>
        <w:jc w:val="center"/>
      </w:pPr>
    </w:p>
    <w:p w14:paraId="3BF2E4B8" w14:textId="678BE797" w:rsidR="000B500E" w:rsidRDefault="000B500E" w:rsidP="000B500E">
      <w:r>
        <w:t>The connection points for the spring connection are shown below:</w:t>
      </w:r>
    </w:p>
    <w:p w14:paraId="7D40865C" w14:textId="69E57A9E" w:rsidR="000B500E" w:rsidRDefault="000B500E" w:rsidP="00AD26F8">
      <w:pPr>
        <w:jc w:val="center"/>
      </w:pPr>
      <w:r>
        <w:rPr>
          <w:noProof/>
        </w:rPr>
        <w:lastRenderedPageBreak/>
        <w:drawing>
          <wp:inline distT="0" distB="0" distL="0" distR="0" wp14:anchorId="669BC988" wp14:editId="55F81997">
            <wp:extent cx="3378186" cy="26384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399418" cy="2655008"/>
                    </a:xfrm>
                    <a:prstGeom prst="rect">
                      <a:avLst/>
                    </a:prstGeom>
                  </pic:spPr>
                </pic:pic>
              </a:graphicData>
            </a:graphic>
          </wp:inline>
        </w:drawing>
      </w:r>
    </w:p>
    <w:p w14:paraId="239DFDF4" w14:textId="6753C7CC" w:rsidR="00C45189" w:rsidRDefault="00C45189" w:rsidP="00AD26F8">
      <w:pPr>
        <w:jc w:val="center"/>
      </w:pPr>
      <w:r>
        <w:rPr>
          <w:noProof/>
        </w:rPr>
        <w:drawing>
          <wp:inline distT="0" distB="0" distL="0" distR="0" wp14:anchorId="266CBFAE" wp14:editId="296949AB">
            <wp:extent cx="3338195" cy="2334263"/>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345012" cy="2339030"/>
                    </a:xfrm>
                    <a:prstGeom prst="rect">
                      <a:avLst/>
                    </a:prstGeom>
                  </pic:spPr>
                </pic:pic>
              </a:graphicData>
            </a:graphic>
          </wp:inline>
        </w:drawing>
      </w:r>
    </w:p>
    <w:p w14:paraId="6FFD77AF" w14:textId="43659F4A" w:rsidR="00C45189" w:rsidRDefault="00677487" w:rsidP="00AD26F8">
      <w:pPr>
        <w:jc w:val="center"/>
      </w:pPr>
      <w:r>
        <w:rPr>
          <w:noProof/>
        </w:rPr>
        <w:drawing>
          <wp:inline distT="0" distB="0" distL="0" distR="0" wp14:anchorId="3161CBC3" wp14:editId="323041A6">
            <wp:extent cx="3317432" cy="2692400"/>
            <wp:effectExtent l="0" t="0" r="0" b="0"/>
            <wp:docPr id="4417019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27030" cy="2700189"/>
                    </a:xfrm>
                    <a:prstGeom prst="rect">
                      <a:avLst/>
                    </a:prstGeom>
                    <a:noFill/>
                  </pic:spPr>
                </pic:pic>
              </a:graphicData>
            </a:graphic>
          </wp:inline>
        </w:drawing>
      </w:r>
    </w:p>
    <w:p w14:paraId="7B624C7D" w14:textId="52808247" w:rsidR="002341CB" w:rsidRDefault="00C45189" w:rsidP="00AD26F8">
      <w:pPr>
        <w:jc w:val="center"/>
      </w:pPr>
      <w:r w:rsidRPr="00C45189">
        <w:rPr>
          <w:noProof/>
        </w:rPr>
        <w:lastRenderedPageBreak/>
        <w:drawing>
          <wp:inline distT="0" distB="0" distL="0" distR="0" wp14:anchorId="42573E0C" wp14:editId="5E4257D4">
            <wp:extent cx="5292725" cy="2650773"/>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03502" cy="2656171"/>
                    </a:xfrm>
                    <a:prstGeom prst="rect">
                      <a:avLst/>
                    </a:prstGeom>
                  </pic:spPr>
                </pic:pic>
              </a:graphicData>
            </a:graphic>
          </wp:inline>
        </w:drawing>
      </w:r>
    </w:p>
    <w:p w14:paraId="7F6A2B6B" w14:textId="5A07FFAF" w:rsidR="00FD7811" w:rsidRDefault="00FD7811" w:rsidP="00FD7811">
      <w:pPr>
        <w:pStyle w:val="Heading3"/>
      </w:pPr>
      <w:r>
        <w:t>Tri-plate Attachment Fixed Surfaces and Connections to Trapeze</w:t>
      </w:r>
    </w:p>
    <w:p w14:paraId="7C533D22" w14:textId="44E3590A" w:rsidR="00322116" w:rsidRPr="00322116" w:rsidRDefault="00A152CD" w:rsidP="00322116">
      <w:r>
        <w:t>The tri-plate has been imported using the SW default 6061-T6 material. The top holes are fixed, and the connection to the trapeze is set as a solid pin linking the faces, shown below.</w:t>
      </w:r>
    </w:p>
    <w:p w14:paraId="664AAE27" w14:textId="703D59A5" w:rsidR="00FD7811" w:rsidRPr="00FD7811" w:rsidRDefault="00322116" w:rsidP="00322116">
      <w:pPr>
        <w:jc w:val="center"/>
      </w:pPr>
      <w:r>
        <w:rPr>
          <w:noProof/>
        </w:rPr>
        <w:drawing>
          <wp:inline distT="0" distB="0" distL="0" distR="0" wp14:anchorId="7CA4F37E" wp14:editId="601EBB9A">
            <wp:extent cx="5111750" cy="345043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12941" cy="3451235"/>
                    </a:xfrm>
                    <a:prstGeom prst="rect">
                      <a:avLst/>
                    </a:prstGeom>
                  </pic:spPr>
                </pic:pic>
              </a:graphicData>
            </a:graphic>
          </wp:inline>
        </w:drawing>
      </w:r>
    </w:p>
    <w:p w14:paraId="56ED2794" w14:textId="6D4909AF" w:rsidR="00AE0DB1" w:rsidRDefault="00AE0DB1" w:rsidP="00197131">
      <w:r>
        <w:t xml:space="preserve">Key details from </w:t>
      </w:r>
      <w:r w:rsidR="00CC64BC">
        <w:t>820-PG-8700.0.1 Gondola Structural Design Requirements</w:t>
      </w:r>
    </w:p>
    <w:p w14:paraId="39ACE32F" w14:textId="4A6DE024" w:rsidR="00CC64BC" w:rsidRDefault="00AE25E9" w:rsidP="00AE25E9">
      <w:pPr>
        <w:jc w:val="center"/>
      </w:pPr>
      <w:r w:rsidRPr="00A945B0">
        <w:rPr>
          <w:noProof/>
        </w:rPr>
        <w:lastRenderedPageBreak/>
        <w:drawing>
          <wp:inline distT="0" distB="0" distL="0" distR="0" wp14:anchorId="743CA5BC" wp14:editId="5F6BE7BD">
            <wp:extent cx="4434840" cy="3065331"/>
            <wp:effectExtent l="0" t="0" r="3810" b="1905"/>
            <wp:docPr id="175547626" name="Picture 1" descr="A white tex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47626" name="Picture 1" descr="A white text with black text&#10;&#10;Description automatically generated"/>
                    <pic:cNvPicPr/>
                  </pic:nvPicPr>
                  <pic:blipFill>
                    <a:blip r:embed="rId30"/>
                    <a:stretch>
                      <a:fillRect/>
                    </a:stretch>
                  </pic:blipFill>
                  <pic:spPr>
                    <a:xfrm>
                      <a:off x="0" y="0"/>
                      <a:ext cx="4446421" cy="3073335"/>
                    </a:xfrm>
                    <a:prstGeom prst="rect">
                      <a:avLst/>
                    </a:prstGeom>
                  </pic:spPr>
                </pic:pic>
              </a:graphicData>
            </a:graphic>
          </wp:inline>
        </w:drawing>
      </w:r>
    </w:p>
    <w:p w14:paraId="03E8FACA" w14:textId="264CCF8F" w:rsidR="00AE25E9" w:rsidRDefault="00E6238C" w:rsidP="00AE25E9">
      <w:pPr>
        <w:jc w:val="center"/>
      </w:pPr>
      <w:r>
        <w:rPr>
          <w:noProof/>
        </w:rPr>
        <w:drawing>
          <wp:inline distT="0" distB="0" distL="0" distR="0" wp14:anchorId="6BC378B0" wp14:editId="7C5003C6">
            <wp:extent cx="4083627" cy="4425490"/>
            <wp:effectExtent l="0" t="0" r="0" b="0"/>
            <wp:docPr id="888033900" name="Picture 1" descr="A document with text and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033900" name="Picture 1" descr="A document with text and images&#10;&#10;Description automatically generated with medium confidenc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91423" cy="4433939"/>
                    </a:xfrm>
                    <a:prstGeom prst="rect">
                      <a:avLst/>
                    </a:prstGeom>
                    <a:noFill/>
                  </pic:spPr>
                </pic:pic>
              </a:graphicData>
            </a:graphic>
          </wp:inline>
        </w:drawing>
      </w:r>
    </w:p>
    <w:p w14:paraId="36F8FA22" w14:textId="002BDF7D" w:rsidR="00E6238C" w:rsidRDefault="000B38E9" w:rsidP="00AE25E9">
      <w:pPr>
        <w:jc w:val="center"/>
      </w:pPr>
      <w:r>
        <w:rPr>
          <w:noProof/>
        </w:rPr>
        <w:lastRenderedPageBreak/>
        <w:drawing>
          <wp:inline distT="0" distB="0" distL="0" distR="0" wp14:anchorId="2E297290" wp14:editId="0E1DD9DD">
            <wp:extent cx="5000624" cy="3844925"/>
            <wp:effectExtent l="0" t="0" r="0" b="3175"/>
            <wp:docPr id="183526744" name="Picture 2" descr="A document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26744" name="Picture 2" descr="A document with text and numbers&#10;&#10;Description automatically generated with medium confidenc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17708" cy="3858061"/>
                    </a:xfrm>
                    <a:prstGeom prst="rect">
                      <a:avLst/>
                    </a:prstGeom>
                    <a:noFill/>
                  </pic:spPr>
                </pic:pic>
              </a:graphicData>
            </a:graphic>
          </wp:inline>
        </w:drawing>
      </w:r>
    </w:p>
    <w:p w14:paraId="1DCF5F72" w14:textId="6640BBC9" w:rsidR="00197131" w:rsidRDefault="00197131" w:rsidP="00197131">
      <w:pPr>
        <w:pStyle w:val="Heading3"/>
      </w:pPr>
      <w:r>
        <w:t xml:space="preserve">6.1 </w:t>
      </w:r>
      <w:r w:rsidR="005F458C">
        <w:t xml:space="preserve"> </w:t>
      </w:r>
      <w:r w:rsidR="00AD68DD">
        <w:t>Load Case 1 8g Vertical</w:t>
      </w:r>
    </w:p>
    <w:p w14:paraId="775E1C55" w14:textId="77777777" w:rsidR="00AD68DD" w:rsidRDefault="00AD68DD" w:rsidP="00AD68DD"/>
    <w:p w14:paraId="5E85EB19" w14:textId="041495F8" w:rsidR="00AD68DD" w:rsidRDefault="004B31DA" w:rsidP="004078FF">
      <w:pPr>
        <w:jc w:val="center"/>
      </w:pPr>
      <w:r>
        <w:rPr>
          <w:noProof/>
        </w:rPr>
        <w:drawing>
          <wp:inline distT="0" distB="0" distL="0" distR="0" wp14:anchorId="19101DF2" wp14:editId="7149E75B">
            <wp:extent cx="3896591" cy="4174258"/>
            <wp:effectExtent l="0" t="0" r="8890" b="0"/>
            <wp:docPr id="1768728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05515" cy="4183818"/>
                    </a:xfrm>
                    <a:prstGeom prst="rect">
                      <a:avLst/>
                    </a:prstGeom>
                    <a:noFill/>
                  </pic:spPr>
                </pic:pic>
              </a:graphicData>
            </a:graphic>
          </wp:inline>
        </w:drawing>
      </w:r>
    </w:p>
    <w:p w14:paraId="5622A7C8" w14:textId="40F812AA" w:rsidR="00470A80" w:rsidRDefault="00470A80" w:rsidP="00962705">
      <w:pPr>
        <w:pStyle w:val="Heading3"/>
      </w:pPr>
      <w:r>
        <w:lastRenderedPageBreak/>
        <w:t>Load Case 1 Lower Gondola</w:t>
      </w:r>
    </w:p>
    <w:p w14:paraId="3CE55A1A" w14:textId="3AAA4B89" w:rsidR="00470A80" w:rsidRDefault="002849BF" w:rsidP="002849BF">
      <w:pPr>
        <w:jc w:val="center"/>
      </w:pPr>
      <w:r>
        <w:rPr>
          <w:noProof/>
        </w:rPr>
        <w:drawing>
          <wp:inline distT="0" distB="0" distL="0" distR="0" wp14:anchorId="0C542F92" wp14:editId="71DBA7BF">
            <wp:extent cx="5943600" cy="40151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4015105"/>
                    </a:xfrm>
                    <a:prstGeom prst="rect">
                      <a:avLst/>
                    </a:prstGeom>
                  </pic:spPr>
                </pic:pic>
              </a:graphicData>
            </a:graphic>
          </wp:inline>
        </w:drawing>
      </w:r>
    </w:p>
    <w:p w14:paraId="3220A0E9" w14:textId="196791D5" w:rsidR="002849BF" w:rsidRDefault="008E5F2A" w:rsidP="002849BF">
      <w:pPr>
        <w:jc w:val="center"/>
      </w:pPr>
      <w:r w:rsidRPr="008E5F2A">
        <w:rPr>
          <w:noProof/>
        </w:rPr>
        <w:drawing>
          <wp:inline distT="0" distB="0" distL="0" distR="0" wp14:anchorId="35524CE8" wp14:editId="0732857E">
            <wp:extent cx="5943600" cy="39490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949065"/>
                    </a:xfrm>
                    <a:prstGeom prst="rect">
                      <a:avLst/>
                    </a:prstGeom>
                  </pic:spPr>
                </pic:pic>
              </a:graphicData>
            </a:graphic>
          </wp:inline>
        </w:drawing>
      </w:r>
    </w:p>
    <w:p w14:paraId="21EAC33D" w14:textId="0256F58C" w:rsidR="00470A80" w:rsidRDefault="00470A80" w:rsidP="00EE3081">
      <w:pPr>
        <w:pStyle w:val="Heading3"/>
      </w:pPr>
      <w:r>
        <w:lastRenderedPageBreak/>
        <w:t>Load Case 1 Upper Gondola</w:t>
      </w:r>
    </w:p>
    <w:p w14:paraId="21E8E1F8" w14:textId="6DEC748C" w:rsidR="00191B33" w:rsidRDefault="00AE3121" w:rsidP="00191B33">
      <w:pPr>
        <w:jc w:val="center"/>
      </w:pPr>
      <w:r w:rsidRPr="00AE3121">
        <w:rPr>
          <w:noProof/>
        </w:rPr>
        <w:drawing>
          <wp:inline distT="0" distB="0" distL="0" distR="0" wp14:anchorId="2340109A" wp14:editId="027CA64A">
            <wp:extent cx="5633357" cy="4264660"/>
            <wp:effectExtent l="0" t="0" r="5715"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39603" cy="4269389"/>
                    </a:xfrm>
                    <a:prstGeom prst="rect">
                      <a:avLst/>
                    </a:prstGeom>
                  </pic:spPr>
                </pic:pic>
              </a:graphicData>
            </a:graphic>
          </wp:inline>
        </w:drawing>
      </w:r>
    </w:p>
    <w:p w14:paraId="7D34304B" w14:textId="58442DD5" w:rsidR="00832684" w:rsidRDefault="00AE3121" w:rsidP="005B642E">
      <w:pPr>
        <w:jc w:val="center"/>
      </w:pPr>
      <w:r w:rsidRPr="00AE3121">
        <w:rPr>
          <w:noProof/>
        </w:rPr>
        <w:drawing>
          <wp:inline distT="0" distB="0" distL="0" distR="0" wp14:anchorId="4A9F3BBD" wp14:editId="5A41A58D">
            <wp:extent cx="6858000" cy="382460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858000" cy="3824605"/>
                    </a:xfrm>
                    <a:prstGeom prst="rect">
                      <a:avLst/>
                    </a:prstGeom>
                  </pic:spPr>
                </pic:pic>
              </a:graphicData>
            </a:graphic>
          </wp:inline>
        </w:drawing>
      </w:r>
    </w:p>
    <w:p w14:paraId="0BDA969C" w14:textId="77777777" w:rsidR="00C8757A" w:rsidRDefault="00C8757A" w:rsidP="005B642E">
      <w:pPr>
        <w:jc w:val="center"/>
        <w:rPr>
          <w:noProof/>
        </w:rPr>
      </w:pPr>
    </w:p>
    <w:p w14:paraId="136EF740" w14:textId="5CB25B64" w:rsidR="00021693" w:rsidRDefault="00AE3121" w:rsidP="008E2AA7">
      <w:pPr>
        <w:jc w:val="center"/>
      </w:pPr>
      <w:r w:rsidRPr="00AE3121">
        <w:rPr>
          <w:noProof/>
        </w:rPr>
        <w:drawing>
          <wp:inline distT="0" distB="0" distL="0" distR="0" wp14:anchorId="416901DD" wp14:editId="05D26351">
            <wp:extent cx="6858000" cy="38785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858000" cy="3878580"/>
                    </a:xfrm>
                    <a:prstGeom prst="rect">
                      <a:avLst/>
                    </a:prstGeom>
                  </pic:spPr>
                </pic:pic>
              </a:graphicData>
            </a:graphic>
          </wp:inline>
        </w:drawing>
      </w:r>
    </w:p>
    <w:p w14:paraId="567CB1B6" w14:textId="0B5A1190" w:rsidR="00053F46" w:rsidRDefault="00053F46" w:rsidP="0080643C">
      <w:pPr>
        <w:jc w:val="center"/>
      </w:pPr>
    </w:p>
    <w:p w14:paraId="5A3C318A" w14:textId="2D818F79" w:rsidR="009F47C6" w:rsidRDefault="00AE3121" w:rsidP="0080643C">
      <w:pPr>
        <w:jc w:val="center"/>
      </w:pPr>
      <w:r w:rsidRPr="00AE3121">
        <w:rPr>
          <w:noProof/>
        </w:rPr>
        <w:drawing>
          <wp:inline distT="0" distB="0" distL="0" distR="0" wp14:anchorId="5E69EC52" wp14:editId="095A03A6">
            <wp:extent cx="5023757" cy="2989601"/>
            <wp:effectExtent l="0" t="0" r="5715"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25502" cy="2990639"/>
                    </a:xfrm>
                    <a:prstGeom prst="rect">
                      <a:avLst/>
                    </a:prstGeom>
                  </pic:spPr>
                </pic:pic>
              </a:graphicData>
            </a:graphic>
          </wp:inline>
        </w:drawing>
      </w:r>
    </w:p>
    <w:p w14:paraId="47FEB81D" w14:textId="372D2103" w:rsidR="006579DE" w:rsidRDefault="00F8059F" w:rsidP="0043698B">
      <w:r>
        <w:t xml:space="preserve">The KeeClamp joining member has a </w:t>
      </w:r>
      <w:r w:rsidR="009807B2">
        <w:t xml:space="preserve">low FOS, the min FOS from the assembly and the max stress of a node in </w:t>
      </w:r>
      <w:r w:rsidR="0080643C">
        <w:t>any</w:t>
      </w:r>
      <w:r w:rsidR="009807B2">
        <w:t xml:space="preserve"> part will be used in the </w:t>
      </w:r>
      <w:r w:rsidR="009B20BE">
        <w:t>Safety Factor calculation.</w:t>
      </w:r>
      <w:r w:rsidR="00BE3CBD">
        <w:t xml:space="preserve"> Steel is used in the Margin of Safety </w:t>
      </w:r>
      <w:r w:rsidR="00DE681C">
        <w:t>calculation as the material, as the fastener taking the load is steel.</w:t>
      </w:r>
    </w:p>
    <w:p w14:paraId="35C1E7DA" w14:textId="7F10AF9B" w:rsidR="00D20B2A" w:rsidRDefault="00D20B2A" w:rsidP="00D20B2A">
      <w:pPr>
        <w:pStyle w:val="Heading3"/>
      </w:pPr>
      <w:r>
        <w:lastRenderedPageBreak/>
        <w:t>Load Case 1 Summary</w:t>
      </w:r>
    </w:p>
    <w:p w14:paraId="772FB14D" w14:textId="7466C856" w:rsidR="00477DD5" w:rsidRPr="00470A80" w:rsidRDefault="008B4E6F" w:rsidP="00477DD5">
      <w:pPr>
        <w:jc w:val="center"/>
      </w:pPr>
      <w:r w:rsidRPr="008B4E6F">
        <w:rPr>
          <w:noProof/>
        </w:rPr>
        <w:drawing>
          <wp:inline distT="0" distB="0" distL="0" distR="0" wp14:anchorId="10A07C91" wp14:editId="6526E692">
            <wp:extent cx="4849585" cy="1368527"/>
            <wp:effectExtent l="0" t="0" r="8255"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73290" cy="1375216"/>
                    </a:xfrm>
                    <a:prstGeom prst="rect">
                      <a:avLst/>
                    </a:prstGeom>
                    <a:noFill/>
                    <a:ln>
                      <a:noFill/>
                    </a:ln>
                  </pic:spPr>
                </pic:pic>
              </a:graphicData>
            </a:graphic>
          </wp:inline>
        </w:drawing>
      </w:r>
    </w:p>
    <w:p w14:paraId="36EE4B26" w14:textId="6891EB79" w:rsidR="004078FF" w:rsidRPr="00AD68DD" w:rsidRDefault="004078FF" w:rsidP="004078FF">
      <w:pPr>
        <w:pStyle w:val="Heading3"/>
      </w:pPr>
      <w:r>
        <w:t xml:space="preserve">6.2 Load Case 2 </w:t>
      </w:r>
      <w:r w:rsidR="001964E4">
        <w:t xml:space="preserve">4g Angle to Cable </w:t>
      </w:r>
    </w:p>
    <w:p w14:paraId="52725A9B" w14:textId="77777777" w:rsidR="00BF6934" w:rsidRDefault="00BF6934" w:rsidP="007521F1"/>
    <w:p w14:paraId="176C5917" w14:textId="3FD1D978" w:rsidR="00190B18" w:rsidRDefault="00190B18" w:rsidP="00190B18">
      <w:pPr>
        <w:jc w:val="center"/>
      </w:pPr>
      <w:r>
        <w:rPr>
          <w:noProof/>
        </w:rPr>
        <w:drawing>
          <wp:inline distT="0" distB="0" distL="0" distR="0" wp14:anchorId="222EC26F" wp14:editId="6E9CD8B8">
            <wp:extent cx="4035112" cy="4411875"/>
            <wp:effectExtent l="0" t="0" r="3810" b="8255"/>
            <wp:docPr id="2065006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041906" cy="4419303"/>
                    </a:xfrm>
                    <a:prstGeom prst="rect">
                      <a:avLst/>
                    </a:prstGeom>
                    <a:noFill/>
                  </pic:spPr>
                </pic:pic>
              </a:graphicData>
            </a:graphic>
          </wp:inline>
        </w:drawing>
      </w:r>
    </w:p>
    <w:p w14:paraId="7791D1A0" w14:textId="066AB28E" w:rsidR="002152BE" w:rsidRDefault="002152BE" w:rsidP="00EE3081">
      <w:pPr>
        <w:pStyle w:val="Heading3"/>
      </w:pPr>
      <w:r>
        <w:lastRenderedPageBreak/>
        <w:t>Load Case 2 Lower Gondola</w:t>
      </w:r>
    </w:p>
    <w:p w14:paraId="3023EB99" w14:textId="484DCBCA" w:rsidR="002152BE" w:rsidRDefault="0068411B" w:rsidP="0068411B">
      <w:pPr>
        <w:jc w:val="center"/>
      </w:pPr>
      <w:r w:rsidRPr="0068411B">
        <w:rPr>
          <w:noProof/>
        </w:rPr>
        <w:drawing>
          <wp:inline distT="0" distB="0" distL="0" distR="0" wp14:anchorId="465ED5D8" wp14:editId="5A0E81D3">
            <wp:extent cx="5486400" cy="3994052"/>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86400" cy="3994052"/>
                    </a:xfrm>
                    <a:prstGeom prst="rect">
                      <a:avLst/>
                    </a:prstGeom>
                  </pic:spPr>
                </pic:pic>
              </a:graphicData>
            </a:graphic>
          </wp:inline>
        </w:drawing>
      </w:r>
    </w:p>
    <w:p w14:paraId="6B8FEBB5" w14:textId="41BF2C06" w:rsidR="0068411B" w:rsidRDefault="0068411B" w:rsidP="0068411B">
      <w:pPr>
        <w:jc w:val="center"/>
      </w:pPr>
      <w:r w:rsidRPr="0068411B">
        <w:rPr>
          <w:noProof/>
        </w:rPr>
        <w:drawing>
          <wp:inline distT="0" distB="0" distL="0" distR="0" wp14:anchorId="5E08A77D" wp14:editId="6EB0F694">
            <wp:extent cx="5486400" cy="3859823"/>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86400" cy="3859823"/>
                    </a:xfrm>
                    <a:prstGeom prst="rect">
                      <a:avLst/>
                    </a:prstGeom>
                  </pic:spPr>
                </pic:pic>
              </a:graphicData>
            </a:graphic>
          </wp:inline>
        </w:drawing>
      </w:r>
    </w:p>
    <w:p w14:paraId="2C517FC5" w14:textId="77777777" w:rsidR="0068411B" w:rsidRDefault="0068411B" w:rsidP="002152BE"/>
    <w:p w14:paraId="2544E661" w14:textId="253A6AA7" w:rsidR="002152BE" w:rsidRDefault="002152BE" w:rsidP="00DE5EFC">
      <w:pPr>
        <w:pStyle w:val="Heading3"/>
      </w:pPr>
      <w:r>
        <w:lastRenderedPageBreak/>
        <w:t>Load Case 2 Upper Gondola</w:t>
      </w:r>
    </w:p>
    <w:p w14:paraId="576F748B" w14:textId="4D61FEAC" w:rsidR="00F00D09" w:rsidRDefault="00202D70" w:rsidP="0043698B">
      <w:pPr>
        <w:jc w:val="center"/>
      </w:pPr>
      <w:r>
        <w:rPr>
          <w:noProof/>
        </w:rPr>
        <w:drawing>
          <wp:inline distT="0" distB="0" distL="0" distR="0" wp14:anchorId="4373E5F3" wp14:editId="3A26FE63">
            <wp:extent cx="5421086" cy="3066929"/>
            <wp:effectExtent l="0" t="0" r="8255"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36034" cy="3075385"/>
                    </a:xfrm>
                    <a:prstGeom prst="rect">
                      <a:avLst/>
                    </a:prstGeom>
                  </pic:spPr>
                </pic:pic>
              </a:graphicData>
            </a:graphic>
          </wp:inline>
        </w:drawing>
      </w:r>
    </w:p>
    <w:p w14:paraId="43EBD8BF" w14:textId="0FED6A55" w:rsidR="00E30281" w:rsidRDefault="00202D70" w:rsidP="0043698B">
      <w:pPr>
        <w:jc w:val="center"/>
      </w:pPr>
      <w:r w:rsidRPr="00202D70">
        <w:rPr>
          <w:noProof/>
        </w:rPr>
        <w:drawing>
          <wp:inline distT="0" distB="0" distL="0" distR="0" wp14:anchorId="2214FEA5" wp14:editId="7EE4DDE6">
            <wp:extent cx="5783306" cy="3192599"/>
            <wp:effectExtent l="0" t="0" r="8255"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98881" cy="3201197"/>
                    </a:xfrm>
                    <a:prstGeom prst="rect">
                      <a:avLst/>
                    </a:prstGeom>
                  </pic:spPr>
                </pic:pic>
              </a:graphicData>
            </a:graphic>
          </wp:inline>
        </w:drawing>
      </w:r>
    </w:p>
    <w:p w14:paraId="3AD5B4E7" w14:textId="46DFB5CE" w:rsidR="002152BE" w:rsidRPr="00EE3081" w:rsidRDefault="00B540FE" w:rsidP="00EE3081">
      <w:pPr>
        <w:pStyle w:val="Heading3"/>
      </w:pPr>
      <w:r w:rsidRPr="00EE3081">
        <w:t>Load Case 2 Summary</w:t>
      </w:r>
    </w:p>
    <w:p w14:paraId="7BF4EB05" w14:textId="29C89814" w:rsidR="00B11B9D" w:rsidRDefault="00B11B9D" w:rsidP="00B11B9D">
      <w:r>
        <w:t xml:space="preserve">The upper gondola </w:t>
      </w:r>
      <w:r w:rsidR="00687B76">
        <w:t xml:space="preserve">does not </w:t>
      </w:r>
      <w:r w:rsidR="001E2C65">
        <w:t>pass this case.</w:t>
      </w:r>
      <w:r w:rsidR="00202D70">
        <w:t xml:space="preserve"> The lowest factor of safety is in the triplate.</w:t>
      </w:r>
    </w:p>
    <w:p w14:paraId="2FC4B8C0" w14:textId="611D0CD0" w:rsidR="00B540FE" w:rsidRDefault="008B4E6F" w:rsidP="00F32C97">
      <w:pPr>
        <w:jc w:val="center"/>
      </w:pPr>
      <w:r w:rsidRPr="008B4E6F">
        <w:rPr>
          <w:noProof/>
        </w:rPr>
        <w:drawing>
          <wp:inline distT="0" distB="0" distL="0" distR="0" wp14:anchorId="29AB1CB4" wp14:editId="756D18D0">
            <wp:extent cx="4844142" cy="1371003"/>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65884" cy="1377156"/>
                    </a:xfrm>
                    <a:prstGeom prst="rect">
                      <a:avLst/>
                    </a:prstGeom>
                    <a:noFill/>
                    <a:ln>
                      <a:noFill/>
                    </a:ln>
                  </pic:spPr>
                </pic:pic>
              </a:graphicData>
            </a:graphic>
          </wp:inline>
        </w:drawing>
      </w:r>
    </w:p>
    <w:p w14:paraId="231F29EB" w14:textId="4F5710A4" w:rsidR="00142719" w:rsidRDefault="00142719" w:rsidP="00142719">
      <w:pPr>
        <w:pStyle w:val="Heading3"/>
      </w:pPr>
      <w:r>
        <w:lastRenderedPageBreak/>
        <w:t>6.3 Load Case 3</w:t>
      </w:r>
      <w:r w:rsidR="0019483A">
        <w:t>a,b</w:t>
      </w:r>
      <w:r>
        <w:t xml:space="preserve"> </w:t>
      </w:r>
      <w:r w:rsidR="0019483A">
        <w:t>4g 45 Degree to Vertical</w:t>
      </w:r>
    </w:p>
    <w:p w14:paraId="608C5CEC" w14:textId="77777777" w:rsidR="0019483A" w:rsidRDefault="0019483A" w:rsidP="0019483A"/>
    <w:p w14:paraId="06A7B3B6" w14:textId="0C70A1C6" w:rsidR="0019483A" w:rsidRDefault="009877A7" w:rsidP="009877A7">
      <w:pPr>
        <w:jc w:val="center"/>
      </w:pPr>
      <w:r>
        <w:rPr>
          <w:noProof/>
        </w:rPr>
        <w:drawing>
          <wp:inline distT="0" distB="0" distL="0" distR="0" wp14:anchorId="1A6CA0BB" wp14:editId="622AF9C7">
            <wp:extent cx="5066424" cy="5765800"/>
            <wp:effectExtent l="0" t="0" r="1270" b="6350"/>
            <wp:docPr id="8493019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85730" cy="5787770"/>
                    </a:xfrm>
                    <a:prstGeom prst="rect">
                      <a:avLst/>
                    </a:prstGeom>
                    <a:noFill/>
                  </pic:spPr>
                </pic:pic>
              </a:graphicData>
            </a:graphic>
          </wp:inline>
        </w:drawing>
      </w:r>
    </w:p>
    <w:p w14:paraId="59E81218" w14:textId="1FD8B584" w:rsidR="002152BE" w:rsidRDefault="002152BE" w:rsidP="00EE3081">
      <w:pPr>
        <w:pStyle w:val="Heading3"/>
      </w:pPr>
      <w:r>
        <w:t>Load Case 3a,b Lower Gondola</w:t>
      </w:r>
    </w:p>
    <w:p w14:paraId="370B028E" w14:textId="46C35144" w:rsidR="002152BE" w:rsidRDefault="002152BE" w:rsidP="002152BE"/>
    <w:p w14:paraId="4E118913" w14:textId="388F14B5" w:rsidR="005445B7" w:rsidRDefault="005445B7" w:rsidP="005445B7">
      <w:pPr>
        <w:jc w:val="center"/>
      </w:pPr>
      <w:r w:rsidRPr="005445B7">
        <w:rPr>
          <w:noProof/>
        </w:rPr>
        <w:lastRenderedPageBreak/>
        <w:drawing>
          <wp:inline distT="0" distB="0" distL="0" distR="0" wp14:anchorId="5C849AC2" wp14:editId="6A35BA5E">
            <wp:extent cx="5486400" cy="379241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86400" cy="3792415"/>
                    </a:xfrm>
                    <a:prstGeom prst="rect">
                      <a:avLst/>
                    </a:prstGeom>
                  </pic:spPr>
                </pic:pic>
              </a:graphicData>
            </a:graphic>
          </wp:inline>
        </w:drawing>
      </w:r>
    </w:p>
    <w:p w14:paraId="7019FBE5" w14:textId="5857FBCB" w:rsidR="006A000B" w:rsidRDefault="006A000B" w:rsidP="007B4B83">
      <w:pPr>
        <w:jc w:val="center"/>
      </w:pPr>
      <w:r w:rsidRPr="006A000B">
        <w:rPr>
          <w:noProof/>
        </w:rPr>
        <w:drawing>
          <wp:inline distT="0" distB="0" distL="0" distR="0" wp14:anchorId="2B835047" wp14:editId="7D7D5785">
            <wp:extent cx="5486400" cy="396826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86400" cy="3968261"/>
                    </a:xfrm>
                    <a:prstGeom prst="rect">
                      <a:avLst/>
                    </a:prstGeom>
                  </pic:spPr>
                </pic:pic>
              </a:graphicData>
            </a:graphic>
          </wp:inline>
        </w:drawing>
      </w:r>
    </w:p>
    <w:p w14:paraId="7C95E5B3" w14:textId="3EEEA8F7" w:rsidR="006A000B" w:rsidRDefault="006A000B" w:rsidP="005445B7">
      <w:pPr>
        <w:jc w:val="center"/>
      </w:pPr>
      <w:r w:rsidRPr="006A000B">
        <w:rPr>
          <w:noProof/>
        </w:rPr>
        <w:lastRenderedPageBreak/>
        <w:drawing>
          <wp:inline distT="0" distB="0" distL="0" distR="0" wp14:anchorId="691671A0" wp14:editId="74008C40">
            <wp:extent cx="5486400" cy="3860995"/>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86400" cy="3860995"/>
                    </a:xfrm>
                    <a:prstGeom prst="rect">
                      <a:avLst/>
                    </a:prstGeom>
                  </pic:spPr>
                </pic:pic>
              </a:graphicData>
            </a:graphic>
          </wp:inline>
        </w:drawing>
      </w:r>
    </w:p>
    <w:p w14:paraId="64D4DB4D" w14:textId="7F9D3562" w:rsidR="006A000B" w:rsidRDefault="006A000B" w:rsidP="005445B7">
      <w:pPr>
        <w:jc w:val="center"/>
      </w:pPr>
      <w:r w:rsidRPr="006A000B">
        <w:rPr>
          <w:noProof/>
        </w:rPr>
        <w:drawing>
          <wp:inline distT="0" distB="0" distL="0" distR="0" wp14:anchorId="4D15FA18" wp14:editId="358FC288">
            <wp:extent cx="5486400" cy="400636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86400" cy="4006362"/>
                    </a:xfrm>
                    <a:prstGeom prst="rect">
                      <a:avLst/>
                    </a:prstGeom>
                  </pic:spPr>
                </pic:pic>
              </a:graphicData>
            </a:graphic>
          </wp:inline>
        </w:drawing>
      </w:r>
    </w:p>
    <w:p w14:paraId="3C6DC147" w14:textId="4DADE021" w:rsidR="002152BE" w:rsidRDefault="002152BE" w:rsidP="00EE3081">
      <w:pPr>
        <w:pStyle w:val="Heading3"/>
      </w:pPr>
      <w:r>
        <w:lastRenderedPageBreak/>
        <w:t>Load Case 3a Upper Gondola</w:t>
      </w:r>
    </w:p>
    <w:p w14:paraId="6174D3A4" w14:textId="2B6CA752" w:rsidR="002152BE" w:rsidRDefault="00986452" w:rsidP="00113F8B">
      <w:pPr>
        <w:jc w:val="center"/>
      </w:pPr>
      <w:r>
        <w:rPr>
          <w:noProof/>
        </w:rPr>
        <w:drawing>
          <wp:inline distT="0" distB="0" distL="0" distR="0" wp14:anchorId="025BB468" wp14:editId="21ECCDDF">
            <wp:extent cx="5851071" cy="3370325"/>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865215" cy="3378472"/>
                    </a:xfrm>
                    <a:prstGeom prst="rect">
                      <a:avLst/>
                    </a:prstGeom>
                  </pic:spPr>
                </pic:pic>
              </a:graphicData>
            </a:graphic>
          </wp:inline>
        </w:drawing>
      </w:r>
    </w:p>
    <w:p w14:paraId="1751E5A9" w14:textId="7930FBD4" w:rsidR="00BC7AAD" w:rsidRDefault="00986452" w:rsidP="00DA2661">
      <w:pPr>
        <w:jc w:val="center"/>
      </w:pPr>
      <w:r w:rsidRPr="00986452">
        <w:rPr>
          <w:noProof/>
        </w:rPr>
        <w:drawing>
          <wp:inline distT="0" distB="0" distL="0" distR="0" wp14:anchorId="6739E887" wp14:editId="6700F25C">
            <wp:extent cx="5714500" cy="3456214"/>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26605" cy="3463535"/>
                    </a:xfrm>
                    <a:prstGeom prst="rect">
                      <a:avLst/>
                    </a:prstGeom>
                  </pic:spPr>
                </pic:pic>
              </a:graphicData>
            </a:graphic>
          </wp:inline>
        </w:drawing>
      </w:r>
    </w:p>
    <w:p w14:paraId="65C197D1" w14:textId="4316B2B9" w:rsidR="00A10BD7" w:rsidRDefault="00A10BD7" w:rsidP="00A10BD7">
      <w:pPr>
        <w:pStyle w:val="Heading3"/>
      </w:pPr>
      <w:r>
        <w:lastRenderedPageBreak/>
        <w:t>Load Case 3a Summary</w:t>
      </w:r>
    </w:p>
    <w:p w14:paraId="32F37204" w14:textId="365040F6" w:rsidR="0007019C" w:rsidRDefault="008B4E6F" w:rsidP="00DA2661">
      <w:pPr>
        <w:jc w:val="center"/>
      </w:pPr>
      <w:r w:rsidRPr="008B4E6F">
        <w:rPr>
          <w:noProof/>
        </w:rPr>
        <w:drawing>
          <wp:inline distT="0" distB="0" distL="0" distR="0" wp14:anchorId="45B38B15" wp14:editId="66EED6D8">
            <wp:extent cx="4882242" cy="1381786"/>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91497" cy="1384405"/>
                    </a:xfrm>
                    <a:prstGeom prst="rect">
                      <a:avLst/>
                    </a:prstGeom>
                    <a:noFill/>
                    <a:ln>
                      <a:noFill/>
                    </a:ln>
                  </pic:spPr>
                </pic:pic>
              </a:graphicData>
            </a:graphic>
          </wp:inline>
        </w:drawing>
      </w:r>
    </w:p>
    <w:p w14:paraId="29530C01" w14:textId="7DE76C1D" w:rsidR="00DE68E1" w:rsidRDefault="00DE68E1" w:rsidP="00EE3081">
      <w:pPr>
        <w:pStyle w:val="Heading3"/>
      </w:pPr>
      <w:r>
        <w:t>Load Case 3b Upper Gondola</w:t>
      </w:r>
    </w:p>
    <w:p w14:paraId="1219E403" w14:textId="0F2D3564" w:rsidR="00EA69A4" w:rsidRDefault="00356C50" w:rsidP="00DA2661">
      <w:pPr>
        <w:jc w:val="center"/>
      </w:pPr>
      <w:r>
        <w:rPr>
          <w:noProof/>
        </w:rPr>
        <w:drawing>
          <wp:inline distT="0" distB="0" distL="0" distR="0" wp14:anchorId="5466027C" wp14:editId="2BE7F721">
            <wp:extent cx="5475514" cy="3136253"/>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89637" cy="3144343"/>
                    </a:xfrm>
                    <a:prstGeom prst="rect">
                      <a:avLst/>
                    </a:prstGeom>
                  </pic:spPr>
                </pic:pic>
              </a:graphicData>
            </a:graphic>
          </wp:inline>
        </w:drawing>
      </w:r>
    </w:p>
    <w:p w14:paraId="5E8B19AD" w14:textId="0202FBEA" w:rsidR="009603F8" w:rsidRDefault="00356C50" w:rsidP="00DA2661">
      <w:pPr>
        <w:jc w:val="center"/>
      </w:pPr>
      <w:r w:rsidRPr="00356C50">
        <w:rPr>
          <w:noProof/>
        </w:rPr>
        <w:drawing>
          <wp:inline distT="0" distB="0" distL="0" distR="0" wp14:anchorId="4786FECC" wp14:editId="791F74CA">
            <wp:extent cx="5560855" cy="2870019"/>
            <wp:effectExtent l="0" t="0" r="1905"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583575" cy="2881745"/>
                    </a:xfrm>
                    <a:prstGeom prst="rect">
                      <a:avLst/>
                    </a:prstGeom>
                  </pic:spPr>
                </pic:pic>
              </a:graphicData>
            </a:graphic>
          </wp:inline>
        </w:drawing>
      </w:r>
    </w:p>
    <w:p w14:paraId="029343EF" w14:textId="20902140" w:rsidR="003C6D97" w:rsidRDefault="003C6D97" w:rsidP="003C6D97">
      <w:pPr>
        <w:pStyle w:val="Heading3"/>
      </w:pPr>
      <w:r>
        <w:lastRenderedPageBreak/>
        <w:t>Load Case 3b Summary</w:t>
      </w:r>
    </w:p>
    <w:p w14:paraId="78B66D2E" w14:textId="190DE5F5" w:rsidR="003C6D97" w:rsidRDefault="00D055C5" w:rsidP="00DA2661">
      <w:pPr>
        <w:jc w:val="center"/>
      </w:pPr>
      <w:r w:rsidRPr="00D055C5">
        <w:rPr>
          <w:noProof/>
        </w:rPr>
        <w:drawing>
          <wp:inline distT="0" distB="0" distL="0" distR="0" wp14:anchorId="60FEABA1" wp14:editId="7EA51E70">
            <wp:extent cx="4963885" cy="1404893"/>
            <wp:effectExtent l="0" t="0" r="8255"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70137" cy="1406662"/>
                    </a:xfrm>
                    <a:prstGeom prst="rect">
                      <a:avLst/>
                    </a:prstGeom>
                    <a:noFill/>
                    <a:ln>
                      <a:noFill/>
                    </a:ln>
                  </pic:spPr>
                </pic:pic>
              </a:graphicData>
            </a:graphic>
          </wp:inline>
        </w:drawing>
      </w:r>
    </w:p>
    <w:p w14:paraId="268CD630" w14:textId="54437D5C" w:rsidR="00450110" w:rsidRDefault="009877A7" w:rsidP="00BB071B">
      <w:pPr>
        <w:pStyle w:val="Heading3"/>
      </w:pPr>
      <w:r>
        <w:t>6.4 Load Case 4</w:t>
      </w:r>
      <w:r w:rsidR="00450110">
        <w:t xml:space="preserve"> 4g Side Load</w:t>
      </w:r>
    </w:p>
    <w:p w14:paraId="525188F3" w14:textId="6ACF60E8" w:rsidR="00450110" w:rsidRDefault="005766D6" w:rsidP="005766D6">
      <w:pPr>
        <w:jc w:val="center"/>
      </w:pPr>
      <w:r>
        <w:rPr>
          <w:noProof/>
        </w:rPr>
        <w:drawing>
          <wp:inline distT="0" distB="0" distL="0" distR="0" wp14:anchorId="6CA34F18" wp14:editId="1A7B2BE0">
            <wp:extent cx="3368275" cy="3843986"/>
            <wp:effectExtent l="0" t="0" r="3810" b="4445"/>
            <wp:docPr id="12722093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76583" cy="3853468"/>
                    </a:xfrm>
                    <a:prstGeom prst="rect">
                      <a:avLst/>
                    </a:prstGeom>
                    <a:noFill/>
                  </pic:spPr>
                </pic:pic>
              </a:graphicData>
            </a:graphic>
          </wp:inline>
        </w:drawing>
      </w:r>
    </w:p>
    <w:p w14:paraId="596CDA19" w14:textId="50219306" w:rsidR="00DC58CF" w:rsidRDefault="00DC58CF" w:rsidP="00BB071B">
      <w:pPr>
        <w:pStyle w:val="Heading3"/>
      </w:pPr>
      <w:r>
        <w:lastRenderedPageBreak/>
        <w:t>Load Case 4 Lower Gondola</w:t>
      </w:r>
    </w:p>
    <w:p w14:paraId="15C66ED6" w14:textId="500E50C9" w:rsidR="006A000B" w:rsidRDefault="006A000B" w:rsidP="006A000B">
      <w:pPr>
        <w:jc w:val="center"/>
      </w:pPr>
      <w:r w:rsidRPr="006A000B">
        <w:rPr>
          <w:noProof/>
        </w:rPr>
        <w:drawing>
          <wp:inline distT="0" distB="0" distL="0" distR="0" wp14:anchorId="704CAA57" wp14:editId="2F65D946">
            <wp:extent cx="5486400" cy="3915509"/>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86400" cy="3915509"/>
                    </a:xfrm>
                    <a:prstGeom prst="rect">
                      <a:avLst/>
                    </a:prstGeom>
                  </pic:spPr>
                </pic:pic>
              </a:graphicData>
            </a:graphic>
          </wp:inline>
        </w:drawing>
      </w:r>
    </w:p>
    <w:p w14:paraId="503E105A" w14:textId="548FD345" w:rsidR="006A000B" w:rsidRDefault="006A000B" w:rsidP="006A000B">
      <w:pPr>
        <w:jc w:val="center"/>
      </w:pPr>
      <w:r w:rsidRPr="006A000B">
        <w:rPr>
          <w:noProof/>
        </w:rPr>
        <w:drawing>
          <wp:inline distT="0" distB="0" distL="0" distR="0" wp14:anchorId="2CA8D0DD" wp14:editId="68D20328">
            <wp:extent cx="5486400" cy="4069083"/>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86400" cy="4069083"/>
                    </a:xfrm>
                    <a:prstGeom prst="rect">
                      <a:avLst/>
                    </a:prstGeom>
                  </pic:spPr>
                </pic:pic>
              </a:graphicData>
            </a:graphic>
          </wp:inline>
        </w:drawing>
      </w:r>
    </w:p>
    <w:p w14:paraId="3FF7DBEE" w14:textId="61C8FC4F" w:rsidR="00DC58CF" w:rsidRDefault="00DC58CF" w:rsidP="00EE3081">
      <w:pPr>
        <w:pStyle w:val="Heading3"/>
      </w:pPr>
      <w:r>
        <w:lastRenderedPageBreak/>
        <w:t>Load Case 4 Upper Gondola</w:t>
      </w:r>
    </w:p>
    <w:p w14:paraId="25842260" w14:textId="13251BD3" w:rsidR="00DC58CF" w:rsidRDefault="00736261" w:rsidP="0094712B">
      <w:pPr>
        <w:jc w:val="center"/>
      </w:pPr>
      <w:r>
        <w:rPr>
          <w:noProof/>
        </w:rPr>
        <w:drawing>
          <wp:inline distT="0" distB="0" distL="0" distR="0" wp14:anchorId="11A936B6" wp14:editId="55AA9A29">
            <wp:extent cx="5508171" cy="310548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541220" cy="3124119"/>
                    </a:xfrm>
                    <a:prstGeom prst="rect">
                      <a:avLst/>
                    </a:prstGeom>
                  </pic:spPr>
                </pic:pic>
              </a:graphicData>
            </a:graphic>
          </wp:inline>
        </w:drawing>
      </w:r>
    </w:p>
    <w:p w14:paraId="2CC65F9B" w14:textId="69746AE4" w:rsidR="0094712B" w:rsidRDefault="00736261" w:rsidP="0094712B">
      <w:pPr>
        <w:jc w:val="center"/>
      </w:pPr>
      <w:r w:rsidRPr="00736261">
        <w:rPr>
          <w:noProof/>
        </w:rPr>
        <w:drawing>
          <wp:inline distT="0" distB="0" distL="0" distR="0" wp14:anchorId="32359A26" wp14:editId="66C75502">
            <wp:extent cx="5595257" cy="3250948"/>
            <wp:effectExtent l="0" t="0" r="5715"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26127" cy="3268884"/>
                    </a:xfrm>
                    <a:prstGeom prst="rect">
                      <a:avLst/>
                    </a:prstGeom>
                  </pic:spPr>
                </pic:pic>
              </a:graphicData>
            </a:graphic>
          </wp:inline>
        </w:drawing>
      </w:r>
    </w:p>
    <w:p w14:paraId="6C8F1D83" w14:textId="71360E95" w:rsidR="00607142" w:rsidRDefault="00415423" w:rsidP="00415423">
      <w:pPr>
        <w:pStyle w:val="Heading3"/>
      </w:pPr>
      <w:r>
        <w:t>Load Case 4 Summary</w:t>
      </w:r>
    </w:p>
    <w:p w14:paraId="6E90A5B3" w14:textId="7484E9C7" w:rsidR="00415423" w:rsidRPr="00415423" w:rsidRDefault="00D055C5" w:rsidP="00415423">
      <w:pPr>
        <w:jc w:val="center"/>
      </w:pPr>
      <w:r w:rsidRPr="00D055C5">
        <w:rPr>
          <w:noProof/>
        </w:rPr>
        <w:drawing>
          <wp:inline distT="0" distB="0" distL="0" distR="0" wp14:anchorId="3AEAC67A" wp14:editId="675E1970">
            <wp:extent cx="4822371" cy="1364841"/>
            <wp:effectExtent l="0" t="0" r="0" b="69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45949" cy="1371514"/>
                    </a:xfrm>
                    <a:prstGeom prst="rect">
                      <a:avLst/>
                    </a:prstGeom>
                    <a:noFill/>
                    <a:ln>
                      <a:noFill/>
                    </a:ln>
                  </pic:spPr>
                </pic:pic>
              </a:graphicData>
            </a:graphic>
          </wp:inline>
        </w:drawing>
      </w:r>
    </w:p>
    <w:p w14:paraId="383CBA63" w14:textId="7CECAB55" w:rsidR="00C267A9" w:rsidRDefault="007E7F9C" w:rsidP="008250F7">
      <w:pPr>
        <w:pStyle w:val="Heading3"/>
      </w:pPr>
      <w:r>
        <w:lastRenderedPageBreak/>
        <w:t xml:space="preserve">6.5 Load Case 5 1.4x Weight on </w:t>
      </w:r>
      <w:r w:rsidR="00C267A9">
        <w:t>Flight Hardware</w:t>
      </w:r>
    </w:p>
    <w:p w14:paraId="4F34FB8C" w14:textId="7C729446" w:rsidR="00C267A9" w:rsidRDefault="00C267A9" w:rsidP="00C267A9">
      <w:pPr>
        <w:jc w:val="center"/>
      </w:pPr>
      <w:r>
        <w:rPr>
          <w:noProof/>
        </w:rPr>
        <w:drawing>
          <wp:inline distT="0" distB="0" distL="0" distR="0" wp14:anchorId="1024EC71" wp14:editId="24A8D498">
            <wp:extent cx="5509559" cy="931718"/>
            <wp:effectExtent l="0" t="0" r="0" b="1905"/>
            <wp:docPr id="4474408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45259" cy="937755"/>
                    </a:xfrm>
                    <a:prstGeom prst="rect">
                      <a:avLst/>
                    </a:prstGeom>
                    <a:noFill/>
                  </pic:spPr>
                </pic:pic>
              </a:graphicData>
            </a:graphic>
          </wp:inline>
        </w:drawing>
      </w:r>
    </w:p>
    <w:p w14:paraId="11B4FC01" w14:textId="0EB173DC" w:rsidR="00FB5A02" w:rsidRDefault="00EB5500" w:rsidP="0019483A">
      <w:r>
        <w:t>Our design files are not capable of supporting this analysis.</w:t>
      </w:r>
    </w:p>
    <w:p w14:paraId="620845B2" w14:textId="77777777" w:rsidR="00FB5A02" w:rsidRDefault="00FB5A02" w:rsidP="0019483A"/>
    <w:p w14:paraId="739ACB75" w14:textId="77777777" w:rsidR="00FB5A02" w:rsidRPr="0019483A" w:rsidRDefault="00FB5A02" w:rsidP="0019483A"/>
    <w:p w14:paraId="4AED9874" w14:textId="0084C9B1" w:rsidR="00190B18" w:rsidRDefault="0029364D" w:rsidP="0029364D">
      <w:pPr>
        <w:pStyle w:val="Heading2"/>
      </w:pPr>
      <w:r>
        <w:t xml:space="preserve">Summary of </w:t>
      </w:r>
      <w:r w:rsidR="00DF0266">
        <w:t>Safety Factor Calculations</w:t>
      </w:r>
    </w:p>
    <w:p w14:paraId="2ADFA99A" w14:textId="4CC52FD0" w:rsidR="00707641" w:rsidRPr="00707641" w:rsidRDefault="00C76DF5" w:rsidP="00707641">
      <w:r>
        <w:t xml:space="preserve">The lower gondola </w:t>
      </w:r>
      <w:r w:rsidR="003A21D7">
        <w:t xml:space="preserve">meets quite a few of the margin of safety requirements, </w:t>
      </w:r>
      <w:r w:rsidR="000737B1">
        <w:t>but the</w:t>
      </w:r>
      <w:r w:rsidR="003A21D7">
        <w:t xml:space="preserve"> upper gondol</w:t>
      </w:r>
      <w:r w:rsidR="002705F1">
        <w:t>a</w:t>
      </w:r>
      <w:r w:rsidR="000737B1">
        <w:t xml:space="preserve"> only passes load case 1</w:t>
      </w:r>
      <w:r w:rsidR="003A21D7">
        <w:t>. This gondola overall does</w:t>
      </w:r>
      <w:r w:rsidR="000737B1">
        <w:t xml:space="preserve"> not</w:t>
      </w:r>
      <w:r w:rsidR="003A21D7">
        <w:t xml:space="preserve"> meet the </w:t>
      </w:r>
      <w:r w:rsidR="002705F1">
        <w:t xml:space="preserve">calculated </w:t>
      </w:r>
      <w:r w:rsidR="003A21D7">
        <w:t>safety requirements</w:t>
      </w:r>
      <w:r w:rsidR="00E3516D">
        <w:t xml:space="preserve"> in this report</w:t>
      </w:r>
      <w:r w:rsidR="002705F1">
        <w:t xml:space="preserve">, </w:t>
      </w:r>
      <w:r w:rsidR="000737B1">
        <w:t>additionally</w:t>
      </w:r>
      <w:r w:rsidR="002705F1">
        <w:t xml:space="preserve"> HAO </w:t>
      </w:r>
      <w:r w:rsidR="00E3516D">
        <w:t>does not have a complete submission.</w:t>
      </w:r>
    </w:p>
    <w:p w14:paraId="301A45E7" w14:textId="08967B8F" w:rsidR="00DF0266" w:rsidRDefault="00D055C5" w:rsidP="00C76DF5">
      <w:pPr>
        <w:jc w:val="center"/>
      </w:pPr>
      <w:r w:rsidRPr="00D055C5">
        <w:rPr>
          <w:noProof/>
        </w:rPr>
        <w:lastRenderedPageBreak/>
        <w:drawing>
          <wp:inline distT="0" distB="0" distL="0" distR="0" wp14:anchorId="1967D9F7" wp14:editId="38C3D533">
            <wp:extent cx="5454162" cy="8338458"/>
            <wp:effectExtent l="0" t="0" r="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54895" cy="8339578"/>
                    </a:xfrm>
                    <a:prstGeom prst="rect">
                      <a:avLst/>
                    </a:prstGeom>
                    <a:noFill/>
                    <a:ln>
                      <a:noFill/>
                    </a:ln>
                  </pic:spPr>
                </pic:pic>
              </a:graphicData>
            </a:graphic>
          </wp:inline>
        </w:drawing>
      </w:r>
    </w:p>
    <w:p w14:paraId="3D94E75C" w14:textId="77777777" w:rsidR="006C6B1C" w:rsidRPr="00DF0266" w:rsidRDefault="006C6B1C" w:rsidP="00C76DF5">
      <w:pPr>
        <w:jc w:val="center"/>
      </w:pPr>
    </w:p>
    <w:p w14:paraId="39F67BAE" w14:textId="6B6806AB" w:rsidR="00F1681D" w:rsidRDefault="006C6B1C" w:rsidP="005C7BE8">
      <w:pPr>
        <w:pStyle w:val="Heading2"/>
      </w:pPr>
      <w:r>
        <w:lastRenderedPageBreak/>
        <w:t>Narrative on Analysis Types</w:t>
      </w:r>
    </w:p>
    <w:p w14:paraId="3019D571" w14:textId="4CC7A1FD" w:rsidR="00424348" w:rsidRDefault="006C6B1C" w:rsidP="006C6B1C">
      <w:r>
        <w:t xml:space="preserve">The tri-plate being fixed and using the </w:t>
      </w:r>
      <w:r w:rsidR="00BC4734">
        <w:t xml:space="preserve">gravity vector load with the dummy masses was used because the inertial relief style of analysis has serious problems meshing and converging on a solution. </w:t>
      </w:r>
      <w:r w:rsidR="00424348">
        <w:t>The high quality mesh never completed an analysis run.</w:t>
      </w:r>
      <w:r w:rsidR="00BC4734">
        <w:t xml:space="preserve"> </w:t>
      </w:r>
    </w:p>
    <w:p w14:paraId="4A059110" w14:textId="16140A9D" w:rsidR="006C6B1C" w:rsidRDefault="00424348" w:rsidP="00424348">
      <w:pPr>
        <w:pStyle w:val="Heading3"/>
      </w:pPr>
      <w:r>
        <w:t>Analysis</w:t>
      </w:r>
      <w:r w:rsidR="00BC4734">
        <w:t xml:space="preserve"> </w:t>
      </w:r>
      <w:r>
        <w:t>E</w:t>
      </w:r>
      <w:r w:rsidR="00BC4734">
        <w:t xml:space="preserve">rrors </w:t>
      </w:r>
    </w:p>
    <w:p w14:paraId="37378505" w14:textId="6258BC7C" w:rsidR="00BC4734" w:rsidRDefault="0043052E" w:rsidP="0043052E">
      <w:pPr>
        <w:jc w:val="center"/>
      </w:pPr>
      <w:r>
        <w:rPr>
          <w:noProof/>
        </w:rPr>
        <w:drawing>
          <wp:inline distT="0" distB="0" distL="0" distR="0" wp14:anchorId="0143C322" wp14:editId="02B35DDB">
            <wp:extent cx="3909222" cy="2461508"/>
            <wp:effectExtent l="0" t="0" r="0" b="0"/>
            <wp:docPr id="281164940" name="Picture 8" descr="A screenshot of a computer error message&#10;&#10;Description automatically generated">
              <a:extLst xmlns:a="http://schemas.openxmlformats.org/drawingml/2006/main">
                <a:ext uri="{FF2B5EF4-FFF2-40B4-BE49-F238E27FC236}">
                  <a16:creationId xmlns:a16="http://schemas.microsoft.com/office/drawing/2014/main" id="{7C47A8DA-D54A-EFF8-AF45-A0E2347257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64940" name="Picture 8" descr="A screenshot of a computer error message&#10;&#10;Description automatically generated">
                      <a:extLst>
                        <a:ext uri="{FF2B5EF4-FFF2-40B4-BE49-F238E27FC236}">
                          <a16:creationId xmlns:a16="http://schemas.microsoft.com/office/drawing/2014/main" id="{7C47A8DA-D54A-EFF8-AF45-A0E234725788}"/>
                        </a:ext>
                      </a:extLst>
                    </pic:cNvPr>
                    <pic:cNvPicPr>
                      <a:picLocks noChangeAspect="1"/>
                    </pic:cNvPicPr>
                  </pic:nvPicPr>
                  <pic:blipFill>
                    <a:blip r:embed="rId66"/>
                    <a:stretch>
                      <a:fillRect/>
                    </a:stretch>
                  </pic:blipFill>
                  <pic:spPr>
                    <a:xfrm>
                      <a:off x="0" y="0"/>
                      <a:ext cx="3919216" cy="2467801"/>
                    </a:xfrm>
                    <a:prstGeom prst="rect">
                      <a:avLst/>
                    </a:prstGeom>
                  </pic:spPr>
                </pic:pic>
              </a:graphicData>
            </a:graphic>
          </wp:inline>
        </w:drawing>
      </w:r>
    </w:p>
    <w:p w14:paraId="7C8F85D4" w14:textId="4DFD0E4D" w:rsidR="0043052E" w:rsidRDefault="0043052E" w:rsidP="0043052E">
      <w:pPr>
        <w:jc w:val="center"/>
      </w:pPr>
      <w:r>
        <w:rPr>
          <w:noProof/>
        </w:rPr>
        <w:drawing>
          <wp:inline distT="0" distB="0" distL="0" distR="0" wp14:anchorId="001A7B8A" wp14:editId="6B36EE6A">
            <wp:extent cx="4428877" cy="3403674"/>
            <wp:effectExtent l="0" t="0" r="0" b="6350"/>
            <wp:docPr id="572299499" name="Picture 9" descr="A screenshot of a computer&#10;&#10;Description automatically generated">
              <a:extLst xmlns:a="http://schemas.openxmlformats.org/drawingml/2006/main">
                <a:ext uri="{FF2B5EF4-FFF2-40B4-BE49-F238E27FC236}">
                  <a16:creationId xmlns:a16="http://schemas.microsoft.com/office/drawing/2014/main" id="{DE59A84C-5574-274E-32B8-670DCFC0FF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299499" name="Picture 9" descr="A screenshot of a computer&#10;&#10;Description automatically generated">
                      <a:extLst>
                        <a:ext uri="{FF2B5EF4-FFF2-40B4-BE49-F238E27FC236}">
                          <a16:creationId xmlns:a16="http://schemas.microsoft.com/office/drawing/2014/main" id="{DE59A84C-5574-274E-32B8-670DCFC0FFA6}"/>
                        </a:ext>
                      </a:extLst>
                    </pic:cNvPr>
                    <pic:cNvPicPr>
                      <a:picLocks noChangeAspect="1"/>
                    </pic:cNvPicPr>
                  </pic:nvPicPr>
                  <pic:blipFill>
                    <a:blip r:embed="rId67"/>
                    <a:stretch>
                      <a:fillRect/>
                    </a:stretch>
                  </pic:blipFill>
                  <pic:spPr>
                    <a:xfrm>
                      <a:off x="0" y="0"/>
                      <a:ext cx="4435296" cy="3408607"/>
                    </a:xfrm>
                    <a:prstGeom prst="rect">
                      <a:avLst/>
                    </a:prstGeom>
                  </pic:spPr>
                </pic:pic>
              </a:graphicData>
            </a:graphic>
          </wp:inline>
        </w:drawing>
      </w:r>
    </w:p>
    <w:p w14:paraId="771D6B4B" w14:textId="77777777" w:rsidR="00665C19" w:rsidRDefault="00665C19" w:rsidP="00665C19">
      <w:r>
        <w:t>Exception code 0xc0000005 thrown at address 0x1405f7612.</w:t>
      </w:r>
    </w:p>
    <w:p w14:paraId="3EAA0260" w14:textId="77777777" w:rsidR="00665C19" w:rsidRDefault="00665C19" w:rsidP="00665C19">
      <w:r>
        <w:t>Please send crash data file Z:\2023 Final FEA Design and Analysis\SIMSTACK-V32,5,0,13-240222-135014.dmpl is under such a force</w:t>
      </w:r>
    </w:p>
    <w:p w14:paraId="1B29E688" w14:textId="77777777" w:rsidR="00665C19" w:rsidRDefault="00665C19" w:rsidP="00665C19">
      <w:r>
        <w:t xml:space="preserve">or under marginally imbalance forces, application of Inertia </w:t>
      </w:r>
    </w:p>
    <w:p w14:paraId="3F0C052D" w14:textId="391224C0" w:rsidR="00665C19" w:rsidRDefault="00665C19" w:rsidP="00665C19">
      <w:r>
        <w:t xml:space="preserve">Relief may alter the characteristics of your model.  </w:t>
      </w:r>
    </w:p>
    <w:p w14:paraId="4B2F5960" w14:textId="77777777" w:rsidR="00665C19" w:rsidRDefault="00665C19" w:rsidP="00665C19">
      <w:r>
        <w:lastRenderedPageBreak/>
        <w:t xml:space="preserve"> Would you like to continue?  "Yes" to SOLIDWORKS technical support.</w:t>
      </w:r>
    </w:p>
    <w:p w14:paraId="7284A365" w14:textId="77777777" w:rsidR="00665C19" w:rsidRDefault="00665C19" w:rsidP="00665C19">
      <w:r>
        <w:t>Please press OK to terminate solution</w:t>
      </w:r>
    </w:p>
    <w:p w14:paraId="657D4CA1" w14:textId="77777777" w:rsidR="00665C19" w:rsidRDefault="00665C19" w:rsidP="00665C19">
      <w:r>
        <w:t xml:space="preserve">Warning: There is a significant external imbalanced force in </w:t>
      </w:r>
    </w:p>
    <w:p w14:paraId="12F1AEE8" w14:textId="77777777" w:rsidR="00665C19" w:rsidRDefault="00665C19" w:rsidP="00665C19">
      <w:r>
        <w:t>Z-direction which will be balanced by the application of</w:t>
      </w:r>
    </w:p>
    <w:p w14:paraId="5CCFBBC4" w14:textId="77777777" w:rsidR="00665C19" w:rsidRDefault="00665C19" w:rsidP="00665C19">
      <w:r>
        <w:t>opposing inertia forces. Unless your model is under such a force</w:t>
      </w:r>
    </w:p>
    <w:p w14:paraId="286344F7" w14:textId="77777777" w:rsidR="00665C19" w:rsidRDefault="00665C19" w:rsidP="00665C19">
      <w:r>
        <w:t xml:space="preserve">or under marginally imbalance forces, application of Inertia </w:t>
      </w:r>
    </w:p>
    <w:p w14:paraId="1D9FC64F" w14:textId="6D9B9FB3" w:rsidR="00665C19" w:rsidRDefault="00665C19" w:rsidP="00665C19">
      <w:r>
        <w:t>Relief may alter the characteristics of your model.</w:t>
      </w:r>
    </w:p>
    <w:p w14:paraId="750AD76B" w14:textId="0F8D3BF4" w:rsidR="00665C19" w:rsidRDefault="00665C19" w:rsidP="00665C19">
      <w:r>
        <w:t xml:space="preserve"> Would you like to continue?</w:t>
      </w:r>
    </w:p>
    <w:p w14:paraId="0983D605" w14:textId="77777777" w:rsidR="00D055C5" w:rsidRDefault="00D055C5" w:rsidP="00665C19"/>
    <w:p w14:paraId="4FAFEEB9" w14:textId="77777777" w:rsidR="00424348" w:rsidRPr="00424348" w:rsidRDefault="00424348" w:rsidP="00424348"/>
    <w:p w14:paraId="17B737EE" w14:textId="2F3C5E32" w:rsidR="00BF6934" w:rsidRDefault="00BF6934" w:rsidP="005C7BE8">
      <w:pPr>
        <w:pStyle w:val="Heading2"/>
      </w:pPr>
      <w:r>
        <w:t>7. For critical or single-point failure items material certifications shall be provided in accordance with Section 4.4, Material Requirements for Critical Hardware</w:t>
      </w:r>
    </w:p>
    <w:p w14:paraId="2D82FA8A" w14:textId="5227C47A" w:rsidR="00580724" w:rsidRDefault="000D26E2" w:rsidP="007521F1">
      <w:r>
        <w:t>To be submitted at a later date.</w:t>
      </w:r>
    </w:p>
    <w:p w14:paraId="148A266C" w14:textId="25CE1B3A" w:rsidR="00BF6934" w:rsidRDefault="00BF6934" w:rsidP="005C7BE8">
      <w:pPr>
        <w:pStyle w:val="Heading2"/>
      </w:pPr>
      <w:r>
        <w:t>8. A statement certifying that the aforementioned requirements have been met; the statement shall be signed by the principal investigator and the engineer responsible for the design and analysis of the gondola structure. Qualifications of the engineer responsible shall be submitted in the form of a brief résumé</w:t>
      </w:r>
    </w:p>
    <w:p w14:paraId="2F4384B4" w14:textId="5E9BEDB9" w:rsidR="00BF6934" w:rsidRDefault="00580724" w:rsidP="007521F1">
      <w:r>
        <w:t xml:space="preserve">HAO cannot provide a statement saying these requirements have been met because they are </w:t>
      </w:r>
      <w:r w:rsidRPr="008250F7">
        <w:rPr>
          <w:b/>
          <w:bCs/>
        </w:rPr>
        <w:t>not</w:t>
      </w:r>
      <w:r>
        <w:t xml:space="preserve">. </w:t>
      </w:r>
      <w:r w:rsidR="00922865">
        <w:t>Only Load Case 1 is acceptable.</w:t>
      </w:r>
    </w:p>
    <w:p w14:paraId="3F310053" w14:textId="15F9BB87" w:rsidR="008250F7" w:rsidRDefault="000D26E2" w:rsidP="004B0B95">
      <w:pPr>
        <w:jc w:val="center"/>
      </w:pPr>
      <w:r w:rsidRPr="000D26E2">
        <w:rPr>
          <w:noProof/>
        </w:rPr>
        <w:lastRenderedPageBreak/>
        <w:drawing>
          <wp:inline distT="0" distB="0" distL="0" distR="0" wp14:anchorId="289BEEFB" wp14:editId="7AC01A1D">
            <wp:extent cx="3778704" cy="4595207"/>
            <wp:effectExtent l="0" t="0" r="0" b="0"/>
            <wp:docPr id="826041029" name="Picture 1" descr="A close-up of a resu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041029" name="Picture 1" descr="A close-up of a resume&#10;&#10;Description automatically generated"/>
                    <pic:cNvPicPr/>
                  </pic:nvPicPr>
                  <pic:blipFill>
                    <a:blip r:embed="rId68"/>
                    <a:stretch>
                      <a:fillRect/>
                    </a:stretch>
                  </pic:blipFill>
                  <pic:spPr>
                    <a:xfrm>
                      <a:off x="0" y="0"/>
                      <a:ext cx="3791179" cy="4610378"/>
                    </a:xfrm>
                    <a:prstGeom prst="rect">
                      <a:avLst/>
                    </a:prstGeom>
                  </pic:spPr>
                </pic:pic>
              </a:graphicData>
            </a:graphic>
          </wp:inline>
        </w:drawing>
      </w:r>
    </w:p>
    <w:p w14:paraId="7149449C" w14:textId="6DFF7701" w:rsidR="008250F7" w:rsidRDefault="008250F7" w:rsidP="00922865">
      <w:pPr>
        <w:jc w:val="center"/>
      </w:pPr>
      <w:r>
        <w:rPr>
          <w:noProof/>
        </w:rPr>
        <w:drawing>
          <wp:inline distT="0" distB="0" distL="0" distR="0" wp14:anchorId="230EF4A2" wp14:editId="55E642DF">
            <wp:extent cx="1851820" cy="573074"/>
            <wp:effectExtent l="0" t="0" r="0" b="0"/>
            <wp:docPr id="1371366667" name="Picture 18" descr="A close-up of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366667" name="Picture 18" descr="A close-up of a signature&#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851820" cy="573074"/>
                    </a:xfrm>
                    <a:prstGeom prst="rect">
                      <a:avLst/>
                    </a:prstGeom>
                  </pic:spPr>
                </pic:pic>
              </a:graphicData>
            </a:graphic>
          </wp:inline>
        </w:drawing>
      </w:r>
    </w:p>
    <w:p w14:paraId="49ABC4E1" w14:textId="12F0C817" w:rsidR="00685CED" w:rsidRDefault="00BF6934" w:rsidP="005C7BE8">
      <w:pPr>
        <w:pStyle w:val="Heading2"/>
      </w:pPr>
      <w:r>
        <w:t>9. Any changes to analytical models following submittal of deliverable shall be submitted to NASA as soon as practical. Scope and timing of changes may impact review and certification for flight.</w:t>
      </w:r>
    </w:p>
    <w:p w14:paraId="4D8C4F94" w14:textId="402E5C1B" w:rsidR="00B551E3" w:rsidRDefault="00580724" w:rsidP="00922865">
      <w:r>
        <w:t>Not applicable.</w:t>
      </w:r>
    </w:p>
    <w:p w14:paraId="146F9DF9" w14:textId="698F3EC4" w:rsidR="00D055C5" w:rsidRDefault="00D055C5" w:rsidP="00D055C5">
      <w:pPr>
        <w:pStyle w:val="Heading2"/>
      </w:pPr>
      <w:r>
        <w:t>10. Triplate Analysis Requested April 2024</w:t>
      </w:r>
    </w:p>
    <w:p w14:paraId="07CE2816" w14:textId="6DF6DCDA" w:rsidR="005646D4" w:rsidRDefault="005646D4" w:rsidP="005646D4">
      <w:r>
        <w:t>Request email, from Justin Marsh:</w:t>
      </w:r>
    </w:p>
    <w:p w14:paraId="3B60BEEE" w14:textId="4025DE4E" w:rsidR="005646D4" w:rsidRDefault="005646D4" w:rsidP="005646D4">
      <w:r>
        <w:t>Marsh, Justin L. (WFF-820.0)[PERATON INC]</w:t>
      </w:r>
    </w:p>
    <w:p w14:paraId="09897BFE" w14:textId="77777777" w:rsidR="005646D4" w:rsidRDefault="005646D4" w:rsidP="005646D4">
      <w:r>
        <w:t>Wed, Apr 24, 7:46 AM (6 days ago)</w:t>
      </w:r>
    </w:p>
    <w:p w14:paraId="47D6FB37" w14:textId="4D26B2A3" w:rsidR="005646D4" w:rsidRDefault="005646D4" w:rsidP="005646D4">
      <w:r>
        <w:t>to me, Qian</w:t>
      </w:r>
    </w:p>
    <w:p w14:paraId="1D704087" w14:textId="77777777" w:rsidR="005646D4" w:rsidRDefault="005646D4" w:rsidP="005646D4">
      <w:r>
        <w:t>Andrew,</w:t>
      </w:r>
    </w:p>
    <w:p w14:paraId="766842D2" w14:textId="77777777" w:rsidR="005646D4" w:rsidRDefault="005646D4" w:rsidP="005646D4"/>
    <w:p w14:paraId="18D872F2" w14:textId="77777777" w:rsidR="005646D4" w:rsidRDefault="005646D4" w:rsidP="005646D4">
      <w:r>
        <w:t xml:space="preserve"> </w:t>
      </w:r>
    </w:p>
    <w:p w14:paraId="42BE5CBF" w14:textId="77777777" w:rsidR="005646D4" w:rsidRDefault="005646D4" w:rsidP="005646D4"/>
    <w:p w14:paraId="5A7CE476" w14:textId="441B9A79" w:rsidR="005646D4" w:rsidRDefault="005646D4" w:rsidP="005646D4">
      <w:r>
        <w:lastRenderedPageBreak/>
        <w:t>The structural review team asked that I do an independent analysis of the trapeze for all load cases.  I’ve finished with that and it shows good margins.  They’re requesting that you perform a similar analysis to verify my results.  I believe they’ll ask for this to be presented at the final PIR as a way to allow us to certify the gondola for flight in FY25.</w:t>
      </w:r>
    </w:p>
    <w:p w14:paraId="5979416F" w14:textId="7201E121" w:rsidR="005646D4" w:rsidRDefault="005646D4" w:rsidP="005646D4">
      <w:r>
        <w:t>Thanks,</w:t>
      </w:r>
    </w:p>
    <w:p w14:paraId="253AD697" w14:textId="1BD02561" w:rsidR="00D055C5" w:rsidRDefault="005646D4" w:rsidP="005646D4">
      <w:r>
        <w:t>Justin</w:t>
      </w:r>
    </w:p>
    <w:p w14:paraId="7A06DBD2" w14:textId="3517A17F" w:rsidR="005646D4" w:rsidRDefault="00BE1952" w:rsidP="00BE1952">
      <w:pPr>
        <w:pStyle w:val="Heading3"/>
      </w:pPr>
      <w:r>
        <w:t>Narrative on Trapeze Analysis from HAO (Andrew Carlile):</w:t>
      </w:r>
    </w:p>
    <w:p w14:paraId="0FDADF5B" w14:textId="650DD9ED" w:rsidR="00BE1952" w:rsidRDefault="00BE1952" w:rsidP="005646D4">
      <w:pPr>
        <w:rPr>
          <w:rFonts w:ascii="Arial" w:hAnsi="Arial" w:cs="Arial"/>
          <w:color w:val="222222"/>
          <w:shd w:val="clear" w:color="auto" w:fill="FFFFFF"/>
        </w:rPr>
      </w:pPr>
      <w:r>
        <w:rPr>
          <w:rFonts w:ascii="Arial" w:hAnsi="Arial" w:cs="Arial"/>
          <w:color w:val="222222"/>
          <w:shd w:val="clear" w:color="auto" w:fill="FFFFFF"/>
        </w:rPr>
        <w:t xml:space="preserve">This analysis doesn't consider any of the antennae specific loads and combines those antennae loads with the total mass. </w:t>
      </w:r>
      <w:r w:rsidR="00E523CD">
        <w:rPr>
          <w:rFonts w:ascii="Arial" w:hAnsi="Arial" w:cs="Arial"/>
          <w:color w:val="222222"/>
          <w:shd w:val="clear" w:color="auto" w:fill="FFFFFF"/>
        </w:rPr>
        <w:t xml:space="preserve">The tri-plate is aluminum, so it is the softest part in the entire assembly and it’s bending will affect the load paths. </w:t>
      </w:r>
      <w:r>
        <w:rPr>
          <w:rFonts w:ascii="Arial" w:hAnsi="Arial" w:cs="Arial"/>
          <w:color w:val="222222"/>
          <w:shd w:val="clear" w:color="auto" w:fill="FFFFFF"/>
        </w:rPr>
        <w:t>This model is a simple check to be compared with Justin’s results with similar assumptions.</w:t>
      </w:r>
    </w:p>
    <w:p w14:paraId="2D297AAB" w14:textId="0F4F2CCD" w:rsidR="00BE1952" w:rsidRDefault="00BE1952" w:rsidP="00BE1952">
      <w:pPr>
        <w:pStyle w:val="Heading3"/>
        <w:rPr>
          <w:shd w:val="clear" w:color="auto" w:fill="FFFFFF"/>
        </w:rPr>
      </w:pPr>
      <w:r>
        <w:rPr>
          <w:shd w:val="clear" w:color="auto" w:fill="FFFFFF"/>
        </w:rPr>
        <w:t xml:space="preserve"> Trapeze </w:t>
      </w:r>
      <w:r w:rsidR="00E523CD">
        <w:rPr>
          <w:shd w:val="clear" w:color="auto" w:fill="FFFFFF"/>
        </w:rPr>
        <w:t xml:space="preserve">8g </w:t>
      </w:r>
      <w:r>
        <w:rPr>
          <w:shd w:val="clear" w:color="auto" w:fill="FFFFFF"/>
        </w:rPr>
        <w:t>Case</w:t>
      </w:r>
    </w:p>
    <w:p w14:paraId="434E3700" w14:textId="103480B7" w:rsidR="00BE1952" w:rsidRDefault="00BE1952" w:rsidP="00BE1952">
      <w:r>
        <w:t>From Justin:</w:t>
      </w:r>
    </w:p>
    <w:p w14:paraId="6A8A31FE" w14:textId="6C288490" w:rsidR="00BE1952" w:rsidRDefault="00BE1952" w:rsidP="00BE1952">
      <w:r>
        <w:rPr>
          <w:noProof/>
        </w:rPr>
        <w:drawing>
          <wp:inline distT="0" distB="0" distL="0" distR="0" wp14:anchorId="69728511" wp14:editId="69A8B135">
            <wp:extent cx="6858000" cy="400304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858000" cy="4003040"/>
                    </a:xfrm>
                    <a:prstGeom prst="rect">
                      <a:avLst/>
                    </a:prstGeom>
                  </pic:spPr>
                </pic:pic>
              </a:graphicData>
            </a:graphic>
          </wp:inline>
        </w:drawing>
      </w:r>
    </w:p>
    <w:p w14:paraId="28F80687" w14:textId="2A7BC291" w:rsidR="00BE1952" w:rsidRDefault="00BE1952" w:rsidP="00BE1952">
      <w:r>
        <w:rPr>
          <w:noProof/>
        </w:rPr>
        <w:lastRenderedPageBreak/>
        <w:drawing>
          <wp:inline distT="0" distB="0" distL="0" distR="0" wp14:anchorId="68E403B9" wp14:editId="52F3E0FF">
            <wp:extent cx="6858000" cy="3785235"/>
            <wp:effectExtent l="0" t="0" r="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858000" cy="3785235"/>
                    </a:xfrm>
                    <a:prstGeom prst="rect">
                      <a:avLst/>
                    </a:prstGeom>
                  </pic:spPr>
                </pic:pic>
              </a:graphicData>
            </a:graphic>
          </wp:inline>
        </w:drawing>
      </w:r>
    </w:p>
    <w:p w14:paraId="192A8803" w14:textId="0161919C" w:rsidR="00BE1952" w:rsidRDefault="00701D1D" w:rsidP="00BE1952">
      <w:r>
        <w:t>From HAO:</w:t>
      </w:r>
    </w:p>
    <w:p w14:paraId="1CC837C2" w14:textId="22A95289" w:rsidR="00701D1D" w:rsidRDefault="00CD62D1" w:rsidP="00E523CD">
      <w:pPr>
        <w:jc w:val="center"/>
      </w:pPr>
      <w:r w:rsidRPr="00CD62D1">
        <w:rPr>
          <w:noProof/>
        </w:rPr>
        <w:drawing>
          <wp:inline distT="0" distB="0" distL="0" distR="0" wp14:anchorId="54D0053F" wp14:editId="7BCDA83C">
            <wp:extent cx="4446814" cy="345286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452342" cy="3457161"/>
                    </a:xfrm>
                    <a:prstGeom prst="rect">
                      <a:avLst/>
                    </a:prstGeom>
                  </pic:spPr>
                </pic:pic>
              </a:graphicData>
            </a:graphic>
          </wp:inline>
        </w:drawing>
      </w:r>
    </w:p>
    <w:p w14:paraId="5ED83423" w14:textId="71566AEA" w:rsidR="00BE1952" w:rsidRDefault="00BE1952" w:rsidP="00BE1952">
      <w:pPr>
        <w:pStyle w:val="Heading3"/>
      </w:pPr>
      <w:r>
        <w:t xml:space="preserve">Trapeze </w:t>
      </w:r>
      <w:r w:rsidR="00E523CD">
        <w:t>4gA Case</w:t>
      </w:r>
    </w:p>
    <w:p w14:paraId="01AD4353" w14:textId="25E94F1A" w:rsidR="00BE1952" w:rsidRDefault="00BE1952" w:rsidP="00BE1952">
      <w:r>
        <w:t xml:space="preserve">From Justin: </w:t>
      </w:r>
    </w:p>
    <w:p w14:paraId="5BBF491A" w14:textId="3A6C511B" w:rsidR="00BE1952" w:rsidRDefault="00BE1952" w:rsidP="00BE1952">
      <w:r>
        <w:rPr>
          <w:noProof/>
        </w:rPr>
        <w:lastRenderedPageBreak/>
        <w:drawing>
          <wp:inline distT="0" distB="0" distL="0" distR="0" wp14:anchorId="68705F15" wp14:editId="5A3F2073">
            <wp:extent cx="6858000" cy="377380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858000" cy="3773805"/>
                    </a:xfrm>
                    <a:prstGeom prst="rect">
                      <a:avLst/>
                    </a:prstGeom>
                  </pic:spPr>
                </pic:pic>
              </a:graphicData>
            </a:graphic>
          </wp:inline>
        </w:drawing>
      </w:r>
    </w:p>
    <w:p w14:paraId="1B48F096" w14:textId="35B71200" w:rsidR="00395223" w:rsidRDefault="00395223" w:rsidP="00BE1952">
      <w:r>
        <w:t>From HAO:</w:t>
      </w:r>
    </w:p>
    <w:p w14:paraId="1743813E" w14:textId="5E3F8B0E" w:rsidR="00395223" w:rsidRDefault="00395223" w:rsidP="00BE1952">
      <w:r>
        <w:t>Setup of remote load:</w:t>
      </w:r>
    </w:p>
    <w:p w14:paraId="486EC75A" w14:textId="653DD98D" w:rsidR="00395223" w:rsidRDefault="00395223" w:rsidP="00CD62D1">
      <w:pPr>
        <w:jc w:val="center"/>
      </w:pPr>
      <w:r>
        <w:rPr>
          <w:noProof/>
        </w:rPr>
        <w:drawing>
          <wp:inline distT="0" distB="0" distL="0" distR="0" wp14:anchorId="10CFF441" wp14:editId="36064787">
            <wp:extent cx="5410200" cy="330222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416096" cy="3305825"/>
                    </a:xfrm>
                    <a:prstGeom prst="rect">
                      <a:avLst/>
                    </a:prstGeom>
                  </pic:spPr>
                </pic:pic>
              </a:graphicData>
            </a:graphic>
          </wp:inline>
        </w:drawing>
      </w:r>
    </w:p>
    <w:p w14:paraId="2A589953" w14:textId="05491B6C" w:rsidR="00395223" w:rsidRDefault="00CD62D1" w:rsidP="006709EE">
      <w:pPr>
        <w:jc w:val="center"/>
      </w:pPr>
      <w:r w:rsidRPr="00CD62D1">
        <w:rPr>
          <w:noProof/>
        </w:rPr>
        <w:lastRenderedPageBreak/>
        <w:drawing>
          <wp:inline distT="0" distB="0" distL="0" distR="0" wp14:anchorId="60ADA08D" wp14:editId="50701CFF">
            <wp:extent cx="4739760" cy="3860710"/>
            <wp:effectExtent l="0" t="0" r="381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760114" cy="3877289"/>
                    </a:xfrm>
                    <a:prstGeom prst="rect">
                      <a:avLst/>
                    </a:prstGeom>
                  </pic:spPr>
                </pic:pic>
              </a:graphicData>
            </a:graphic>
          </wp:inline>
        </w:drawing>
      </w:r>
    </w:p>
    <w:p w14:paraId="2B25506B" w14:textId="33119607" w:rsidR="00E523CD" w:rsidRDefault="00BE1952" w:rsidP="00E523CD">
      <w:pPr>
        <w:pStyle w:val="Heading3"/>
      </w:pPr>
      <w:r>
        <w:t xml:space="preserve">Trapeze </w:t>
      </w:r>
      <w:r w:rsidR="00E523CD">
        <w:t>4gB Case</w:t>
      </w:r>
    </w:p>
    <w:p w14:paraId="5897F823" w14:textId="3B64F55A" w:rsidR="00BE1952" w:rsidRDefault="00BE1952" w:rsidP="00E523CD">
      <w:r>
        <w:t>From Justin:</w:t>
      </w:r>
    </w:p>
    <w:p w14:paraId="5A4B89FF" w14:textId="080E85C6" w:rsidR="00BE1952" w:rsidRDefault="00BE1952" w:rsidP="00395223">
      <w:pPr>
        <w:jc w:val="center"/>
      </w:pPr>
      <w:r>
        <w:rPr>
          <w:noProof/>
        </w:rPr>
        <w:drawing>
          <wp:inline distT="0" distB="0" distL="0" distR="0" wp14:anchorId="302EA671" wp14:editId="51999825">
            <wp:extent cx="5611586" cy="3128979"/>
            <wp:effectExtent l="0" t="0" r="825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614994" cy="3130879"/>
                    </a:xfrm>
                    <a:prstGeom prst="rect">
                      <a:avLst/>
                    </a:prstGeom>
                  </pic:spPr>
                </pic:pic>
              </a:graphicData>
            </a:graphic>
          </wp:inline>
        </w:drawing>
      </w:r>
    </w:p>
    <w:p w14:paraId="0B919973" w14:textId="26B4DBD9" w:rsidR="00395223" w:rsidRDefault="00395223" w:rsidP="00BE1952">
      <w:r>
        <w:t>From HAO:</w:t>
      </w:r>
    </w:p>
    <w:p w14:paraId="0345082E" w14:textId="4FE24CB5" w:rsidR="00395223" w:rsidRPr="00BE1952" w:rsidRDefault="00CD62D1" w:rsidP="00395223">
      <w:pPr>
        <w:jc w:val="center"/>
      </w:pPr>
      <w:r w:rsidRPr="00CD62D1">
        <w:rPr>
          <w:noProof/>
        </w:rPr>
        <w:lastRenderedPageBreak/>
        <w:drawing>
          <wp:inline distT="0" distB="0" distL="0" distR="0" wp14:anchorId="37A59A3D" wp14:editId="2BEA55BF">
            <wp:extent cx="4608543" cy="3378745"/>
            <wp:effectExtent l="0" t="0" r="190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617938" cy="3385633"/>
                    </a:xfrm>
                    <a:prstGeom prst="rect">
                      <a:avLst/>
                    </a:prstGeom>
                  </pic:spPr>
                </pic:pic>
              </a:graphicData>
            </a:graphic>
          </wp:inline>
        </w:drawing>
      </w:r>
    </w:p>
    <w:p w14:paraId="03C75D70" w14:textId="77777777" w:rsidR="00BE1952" w:rsidRPr="00BE1952" w:rsidRDefault="00BE1952" w:rsidP="00BE1952"/>
    <w:p w14:paraId="06AE22A6" w14:textId="73B5C3DA" w:rsidR="00BE1952" w:rsidRDefault="00BE1952" w:rsidP="00BE1952">
      <w:pPr>
        <w:pStyle w:val="Heading3"/>
      </w:pPr>
      <w:r>
        <w:t xml:space="preserve">Trapeze </w:t>
      </w:r>
      <w:r w:rsidR="00E523CD">
        <w:t>4gC Case</w:t>
      </w:r>
    </w:p>
    <w:p w14:paraId="6173F6EC" w14:textId="77777777" w:rsidR="00BE1952" w:rsidRPr="00BE1952" w:rsidRDefault="00BE1952" w:rsidP="00BE1952">
      <w:r>
        <w:t>From Justin:</w:t>
      </w:r>
    </w:p>
    <w:p w14:paraId="7EAF3A9D" w14:textId="614FEA12" w:rsidR="00D055C5" w:rsidRDefault="00BE1952" w:rsidP="00395223">
      <w:pPr>
        <w:jc w:val="center"/>
      </w:pPr>
      <w:r>
        <w:rPr>
          <w:noProof/>
        </w:rPr>
        <w:drawing>
          <wp:inline distT="0" distB="0" distL="0" distR="0" wp14:anchorId="51D3AE72" wp14:editId="54AF1EB8">
            <wp:extent cx="5121729" cy="2834972"/>
            <wp:effectExtent l="0" t="0" r="3175"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127527" cy="2838181"/>
                    </a:xfrm>
                    <a:prstGeom prst="rect">
                      <a:avLst/>
                    </a:prstGeom>
                  </pic:spPr>
                </pic:pic>
              </a:graphicData>
            </a:graphic>
          </wp:inline>
        </w:drawing>
      </w:r>
    </w:p>
    <w:p w14:paraId="32580A0C" w14:textId="0D14A0A3" w:rsidR="009D1A7C" w:rsidRDefault="00395223" w:rsidP="007521F1">
      <w:r>
        <w:t>From HAO:</w:t>
      </w:r>
    </w:p>
    <w:p w14:paraId="5A5690BB" w14:textId="5FCB2825" w:rsidR="00395223" w:rsidRDefault="00CD62D1" w:rsidP="00CD62D1">
      <w:pPr>
        <w:jc w:val="center"/>
      </w:pPr>
      <w:r w:rsidRPr="00CD62D1">
        <w:rPr>
          <w:noProof/>
        </w:rPr>
        <w:lastRenderedPageBreak/>
        <w:drawing>
          <wp:inline distT="0" distB="0" distL="0" distR="0" wp14:anchorId="0FD008DB" wp14:editId="1F4831B9">
            <wp:extent cx="4769690" cy="3995057"/>
            <wp:effectExtent l="0" t="0" r="0"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776309" cy="4000601"/>
                    </a:xfrm>
                    <a:prstGeom prst="rect">
                      <a:avLst/>
                    </a:prstGeom>
                  </pic:spPr>
                </pic:pic>
              </a:graphicData>
            </a:graphic>
          </wp:inline>
        </w:drawing>
      </w:r>
    </w:p>
    <w:p w14:paraId="6690FF86" w14:textId="77777777" w:rsidR="00CD62D1" w:rsidRDefault="00CD62D1" w:rsidP="00CD62D1">
      <w:pPr>
        <w:jc w:val="center"/>
      </w:pPr>
    </w:p>
    <w:p w14:paraId="3777FF59" w14:textId="77777777" w:rsidR="00CD62D1" w:rsidRPr="007521F1" w:rsidRDefault="00CD62D1" w:rsidP="00CD62D1"/>
    <w:sectPr w:rsidR="00CD62D1" w:rsidRPr="007521F1" w:rsidSect="007B2320">
      <w:headerReference w:type="default" r:id="rId80"/>
      <w:pgSz w:w="12240" w:h="15840"/>
      <w:pgMar w:top="720" w:right="720" w:bottom="720" w:left="72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Andrew Carlile" w:date="2023-12-22T10:48:00Z" w:initials="AC">
    <w:p w14:paraId="61B897C9" w14:textId="77777777" w:rsidR="00561BAD" w:rsidRDefault="00561BAD" w:rsidP="00561BAD">
      <w:pPr>
        <w:pStyle w:val="CommentText"/>
      </w:pPr>
      <w:r>
        <w:rPr>
          <w:rStyle w:val="CommentReference"/>
        </w:rPr>
        <w:annotationRef/>
      </w:r>
      <w:r>
        <w:t>Andrew to update with beefed up design on antennae support pieces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1B897C9"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92FE7F4" w16cex:dateUtc="2023-12-22T17:4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1B897C9" w16cid:durableId="292FE7F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39AC53" w14:textId="77777777" w:rsidR="008B7016" w:rsidRDefault="008B7016" w:rsidP="00B4280B">
      <w:pPr>
        <w:spacing w:after="0" w:line="240" w:lineRule="auto"/>
      </w:pPr>
      <w:r>
        <w:separator/>
      </w:r>
    </w:p>
  </w:endnote>
  <w:endnote w:type="continuationSeparator" w:id="0">
    <w:p w14:paraId="325202ED" w14:textId="77777777" w:rsidR="008B7016" w:rsidRDefault="008B7016" w:rsidP="00B428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1A363F" w14:textId="77777777" w:rsidR="008B7016" w:rsidRDefault="008B7016" w:rsidP="00B4280B">
      <w:pPr>
        <w:spacing w:after="0" w:line="240" w:lineRule="auto"/>
      </w:pPr>
      <w:r>
        <w:separator/>
      </w:r>
    </w:p>
  </w:footnote>
  <w:footnote w:type="continuationSeparator" w:id="0">
    <w:p w14:paraId="7F4E94A8" w14:textId="77777777" w:rsidR="008B7016" w:rsidRDefault="008B7016" w:rsidP="00B4280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36A1B" w14:textId="03534376" w:rsidR="009C2157" w:rsidRPr="00F02F9D" w:rsidRDefault="009C2157">
    <w:pPr>
      <w:pStyle w:val="Header"/>
      <w:rPr>
        <w:color w:val="C45911" w:themeColor="accent2" w:themeShade="BF"/>
      </w:rPr>
    </w:pPr>
    <w:r>
      <w:rPr>
        <w:color w:val="C45911" w:themeColor="accent2" w:themeShade="BF"/>
      </w:rPr>
      <w:t xml:space="preserve">MEETS </w:t>
    </w:r>
    <w:r w:rsidR="00BF5D7A">
      <w:rPr>
        <w:color w:val="C45911" w:themeColor="accent2" w:themeShade="BF"/>
      </w:rPr>
      <w:t xml:space="preserve">LOAD CASE 1 AND SOME OTHER SAFETY </w:t>
    </w:r>
    <w:r>
      <w:rPr>
        <w:color w:val="C45911" w:themeColor="accent2" w:themeShade="BF"/>
      </w:rPr>
      <w:t>REQUIREMENTS CALCULATED BY HAO, IS AN INCOMPLETE REPORT</w:t>
    </w:r>
    <w:r w:rsidR="001F5F5D">
      <w:rPr>
        <w:color w:val="C45911" w:themeColor="accent2" w:themeShade="BF"/>
      </w:rPr>
      <w:t xml:space="preserve"> AND FAILS MOST LOAD CASES</w:t>
    </w:r>
  </w:p>
  <w:p w14:paraId="4030D1F9" w14:textId="77777777" w:rsidR="00B4280B" w:rsidRDefault="00B4280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4364A"/>
    <w:multiLevelType w:val="hybridMultilevel"/>
    <w:tmpl w:val="38D23A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4126807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ndrew Carlile">
    <w15:presenceInfo w15:providerId="Windows Live" w15:userId="857174df2bfa637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7BF2"/>
    <w:rsid w:val="00000B0A"/>
    <w:rsid w:val="000011C6"/>
    <w:rsid w:val="00021693"/>
    <w:rsid w:val="00053F46"/>
    <w:rsid w:val="00061680"/>
    <w:rsid w:val="00065913"/>
    <w:rsid w:val="0007019C"/>
    <w:rsid w:val="000737B1"/>
    <w:rsid w:val="00091691"/>
    <w:rsid w:val="000962D8"/>
    <w:rsid w:val="000A3395"/>
    <w:rsid w:val="000B38E9"/>
    <w:rsid w:val="000B500E"/>
    <w:rsid w:val="000C1224"/>
    <w:rsid w:val="000D26E2"/>
    <w:rsid w:val="000D7E1E"/>
    <w:rsid w:val="000E43D6"/>
    <w:rsid w:val="00110AC7"/>
    <w:rsid w:val="00113F8B"/>
    <w:rsid w:val="00120BB2"/>
    <w:rsid w:val="001236FD"/>
    <w:rsid w:val="00125647"/>
    <w:rsid w:val="00126DD1"/>
    <w:rsid w:val="00130956"/>
    <w:rsid w:val="00140050"/>
    <w:rsid w:val="00142719"/>
    <w:rsid w:val="001478A3"/>
    <w:rsid w:val="00177BF2"/>
    <w:rsid w:val="0018784F"/>
    <w:rsid w:val="00190B18"/>
    <w:rsid w:val="00190F7B"/>
    <w:rsid w:val="00191B33"/>
    <w:rsid w:val="001936B9"/>
    <w:rsid w:val="0019483A"/>
    <w:rsid w:val="001964E4"/>
    <w:rsid w:val="00197131"/>
    <w:rsid w:val="001A4487"/>
    <w:rsid w:val="001B10BC"/>
    <w:rsid w:val="001B5CDB"/>
    <w:rsid w:val="001D13AC"/>
    <w:rsid w:val="001D1FA3"/>
    <w:rsid w:val="001E2C65"/>
    <w:rsid w:val="001E3D78"/>
    <w:rsid w:val="001E405C"/>
    <w:rsid w:val="001F4DE5"/>
    <w:rsid w:val="001F5F5D"/>
    <w:rsid w:val="00200A0E"/>
    <w:rsid w:val="00202D70"/>
    <w:rsid w:val="002152BE"/>
    <w:rsid w:val="0022296D"/>
    <w:rsid w:val="002240C8"/>
    <w:rsid w:val="00224DD1"/>
    <w:rsid w:val="00227302"/>
    <w:rsid w:val="002341CB"/>
    <w:rsid w:val="002574CF"/>
    <w:rsid w:val="00260F30"/>
    <w:rsid w:val="002705F1"/>
    <w:rsid w:val="00274A17"/>
    <w:rsid w:val="002765AE"/>
    <w:rsid w:val="002849BF"/>
    <w:rsid w:val="0029364D"/>
    <w:rsid w:val="00294692"/>
    <w:rsid w:val="002C03E0"/>
    <w:rsid w:val="002C50C7"/>
    <w:rsid w:val="002D3096"/>
    <w:rsid w:val="002E3389"/>
    <w:rsid w:val="00322116"/>
    <w:rsid w:val="0033144D"/>
    <w:rsid w:val="00335B86"/>
    <w:rsid w:val="00346EB4"/>
    <w:rsid w:val="00350907"/>
    <w:rsid w:val="00351B40"/>
    <w:rsid w:val="00356C50"/>
    <w:rsid w:val="0036005A"/>
    <w:rsid w:val="00361A58"/>
    <w:rsid w:val="00367E69"/>
    <w:rsid w:val="00370435"/>
    <w:rsid w:val="003900D0"/>
    <w:rsid w:val="00395223"/>
    <w:rsid w:val="003A21D7"/>
    <w:rsid w:val="003A41EB"/>
    <w:rsid w:val="003B1426"/>
    <w:rsid w:val="003B41B4"/>
    <w:rsid w:val="003B53E7"/>
    <w:rsid w:val="003C6D97"/>
    <w:rsid w:val="003E3BA6"/>
    <w:rsid w:val="004078FF"/>
    <w:rsid w:val="0041033C"/>
    <w:rsid w:val="0041304F"/>
    <w:rsid w:val="00415423"/>
    <w:rsid w:val="004172BE"/>
    <w:rsid w:val="00424348"/>
    <w:rsid w:val="0043052E"/>
    <w:rsid w:val="0043698B"/>
    <w:rsid w:val="004463A6"/>
    <w:rsid w:val="00450110"/>
    <w:rsid w:val="00456FE0"/>
    <w:rsid w:val="00470A80"/>
    <w:rsid w:val="00477DD5"/>
    <w:rsid w:val="0049639D"/>
    <w:rsid w:val="004B0B95"/>
    <w:rsid w:val="004B31DA"/>
    <w:rsid w:val="004C3BF6"/>
    <w:rsid w:val="004C40ED"/>
    <w:rsid w:val="004C71FA"/>
    <w:rsid w:val="004D05F7"/>
    <w:rsid w:val="004D0948"/>
    <w:rsid w:val="004D0BAE"/>
    <w:rsid w:val="004D4815"/>
    <w:rsid w:val="004D61CF"/>
    <w:rsid w:val="004E1FE2"/>
    <w:rsid w:val="004E3565"/>
    <w:rsid w:val="004F119F"/>
    <w:rsid w:val="004F16F7"/>
    <w:rsid w:val="00506897"/>
    <w:rsid w:val="0051495E"/>
    <w:rsid w:val="0051554E"/>
    <w:rsid w:val="00535909"/>
    <w:rsid w:val="005445B7"/>
    <w:rsid w:val="0055424E"/>
    <w:rsid w:val="0055565B"/>
    <w:rsid w:val="00561BAD"/>
    <w:rsid w:val="005646D4"/>
    <w:rsid w:val="005766D6"/>
    <w:rsid w:val="00580724"/>
    <w:rsid w:val="005A1A1A"/>
    <w:rsid w:val="005B2087"/>
    <w:rsid w:val="005B3E90"/>
    <w:rsid w:val="005B552D"/>
    <w:rsid w:val="005B5653"/>
    <w:rsid w:val="005B637A"/>
    <w:rsid w:val="005B642E"/>
    <w:rsid w:val="005C40C8"/>
    <w:rsid w:val="005C7BE8"/>
    <w:rsid w:val="005D52BB"/>
    <w:rsid w:val="005F458C"/>
    <w:rsid w:val="006070BC"/>
    <w:rsid w:val="00607142"/>
    <w:rsid w:val="00610438"/>
    <w:rsid w:val="00634CCC"/>
    <w:rsid w:val="006423F4"/>
    <w:rsid w:val="00652859"/>
    <w:rsid w:val="006579DE"/>
    <w:rsid w:val="00660E17"/>
    <w:rsid w:val="00665C19"/>
    <w:rsid w:val="00666AC6"/>
    <w:rsid w:val="006709EE"/>
    <w:rsid w:val="00677487"/>
    <w:rsid w:val="006817EC"/>
    <w:rsid w:val="0068411B"/>
    <w:rsid w:val="00685CED"/>
    <w:rsid w:val="00687B76"/>
    <w:rsid w:val="0069450A"/>
    <w:rsid w:val="006A000B"/>
    <w:rsid w:val="006A20D6"/>
    <w:rsid w:val="006B5533"/>
    <w:rsid w:val="006C6B1C"/>
    <w:rsid w:val="006D69F7"/>
    <w:rsid w:val="006F711C"/>
    <w:rsid w:val="00701D1D"/>
    <w:rsid w:val="00707641"/>
    <w:rsid w:val="0071425F"/>
    <w:rsid w:val="00722436"/>
    <w:rsid w:val="0072247B"/>
    <w:rsid w:val="007314B6"/>
    <w:rsid w:val="007319B9"/>
    <w:rsid w:val="00733A8F"/>
    <w:rsid w:val="00736261"/>
    <w:rsid w:val="00736CAE"/>
    <w:rsid w:val="00737151"/>
    <w:rsid w:val="00742B1E"/>
    <w:rsid w:val="007521F1"/>
    <w:rsid w:val="007671D2"/>
    <w:rsid w:val="00772A97"/>
    <w:rsid w:val="00784EEA"/>
    <w:rsid w:val="00786A49"/>
    <w:rsid w:val="00796F66"/>
    <w:rsid w:val="007A2A36"/>
    <w:rsid w:val="007B2320"/>
    <w:rsid w:val="007B4B83"/>
    <w:rsid w:val="007B5FDB"/>
    <w:rsid w:val="007C1D4B"/>
    <w:rsid w:val="007C3ABB"/>
    <w:rsid w:val="007C55C2"/>
    <w:rsid w:val="007D159B"/>
    <w:rsid w:val="007D6CC8"/>
    <w:rsid w:val="007E185A"/>
    <w:rsid w:val="007E2E3F"/>
    <w:rsid w:val="007E518A"/>
    <w:rsid w:val="007E569F"/>
    <w:rsid w:val="007E7F9C"/>
    <w:rsid w:val="007F10CD"/>
    <w:rsid w:val="0080643C"/>
    <w:rsid w:val="0080650A"/>
    <w:rsid w:val="00810D4E"/>
    <w:rsid w:val="00812D3D"/>
    <w:rsid w:val="0081649E"/>
    <w:rsid w:val="00822322"/>
    <w:rsid w:val="00823286"/>
    <w:rsid w:val="008250F7"/>
    <w:rsid w:val="00832684"/>
    <w:rsid w:val="008472BA"/>
    <w:rsid w:val="00857F47"/>
    <w:rsid w:val="00864612"/>
    <w:rsid w:val="008823E3"/>
    <w:rsid w:val="00885047"/>
    <w:rsid w:val="008A0C37"/>
    <w:rsid w:val="008A3EF2"/>
    <w:rsid w:val="008A6C3E"/>
    <w:rsid w:val="008B0026"/>
    <w:rsid w:val="008B4E6F"/>
    <w:rsid w:val="008B7016"/>
    <w:rsid w:val="008D7D14"/>
    <w:rsid w:val="008E109C"/>
    <w:rsid w:val="008E12BF"/>
    <w:rsid w:val="008E2AA7"/>
    <w:rsid w:val="008E5F2A"/>
    <w:rsid w:val="00922865"/>
    <w:rsid w:val="0094712B"/>
    <w:rsid w:val="00950F60"/>
    <w:rsid w:val="009524D9"/>
    <w:rsid w:val="009603F8"/>
    <w:rsid w:val="00961746"/>
    <w:rsid w:val="00962705"/>
    <w:rsid w:val="00962976"/>
    <w:rsid w:val="009807B2"/>
    <w:rsid w:val="00986452"/>
    <w:rsid w:val="009877A7"/>
    <w:rsid w:val="00993286"/>
    <w:rsid w:val="009A4E17"/>
    <w:rsid w:val="009B20BE"/>
    <w:rsid w:val="009B312D"/>
    <w:rsid w:val="009C2157"/>
    <w:rsid w:val="009C2A21"/>
    <w:rsid w:val="009C3F92"/>
    <w:rsid w:val="009C5491"/>
    <w:rsid w:val="009D1A7C"/>
    <w:rsid w:val="009E0A78"/>
    <w:rsid w:val="009F47C6"/>
    <w:rsid w:val="009F5449"/>
    <w:rsid w:val="00A004B6"/>
    <w:rsid w:val="00A10BD7"/>
    <w:rsid w:val="00A13F12"/>
    <w:rsid w:val="00A152CD"/>
    <w:rsid w:val="00A15AE1"/>
    <w:rsid w:val="00A22B63"/>
    <w:rsid w:val="00A22C29"/>
    <w:rsid w:val="00A25A99"/>
    <w:rsid w:val="00A36367"/>
    <w:rsid w:val="00A50B63"/>
    <w:rsid w:val="00A65333"/>
    <w:rsid w:val="00A74D1B"/>
    <w:rsid w:val="00A7710D"/>
    <w:rsid w:val="00A81272"/>
    <w:rsid w:val="00AB1482"/>
    <w:rsid w:val="00AC14B3"/>
    <w:rsid w:val="00AC66AD"/>
    <w:rsid w:val="00AD26F8"/>
    <w:rsid w:val="00AD5E70"/>
    <w:rsid w:val="00AD68DD"/>
    <w:rsid w:val="00AE0DB1"/>
    <w:rsid w:val="00AE25E9"/>
    <w:rsid w:val="00AE3121"/>
    <w:rsid w:val="00AF4CFD"/>
    <w:rsid w:val="00B11B9D"/>
    <w:rsid w:val="00B263A2"/>
    <w:rsid w:val="00B30EBA"/>
    <w:rsid w:val="00B4280B"/>
    <w:rsid w:val="00B4399D"/>
    <w:rsid w:val="00B45A89"/>
    <w:rsid w:val="00B5239B"/>
    <w:rsid w:val="00B52FAC"/>
    <w:rsid w:val="00B540FE"/>
    <w:rsid w:val="00B551E3"/>
    <w:rsid w:val="00B67176"/>
    <w:rsid w:val="00B95597"/>
    <w:rsid w:val="00B9719B"/>
    <w:rsid w:val="00BA09D4"/>
    <w:rsid w:val="00BA2E40"/>
    <w:rsid w:val="00BA42BD"/>
    <w:rsid w:val="00BB071B"/>
    <w:rsid w:val="00BC44EB"/>
    <w:rsid w:val="00BC4734"/>
    <w:rsid w:val="00BC48C9"/>
    <w:rsid w:val="00BC7AAD"/>
    <w:rsid w:val="00BE1952"/>
    <w:rsid w:val="00BE3CBD"/>
    <w:rsid w:val="00BE7C84"/>
    <w:rsid w:val="00BF0568"/>
    <w:rsid w:val="00BF5D7A"/>
    <w:rsid w:val="00BF6934"/>
    <w:rsid w:val="00C102AD"/>
    <w:rsid w:val="00C15F81"/>
    <w:rsid w:val="00C24014"/>
    <w:rsid w:val="00C267A9"/>
    <w:rsid w:val="00C37240"/>
    <w:rsid w:val="00C45189"/>
    <w:rsid w:val="00C66EC0"/>
    <w:rsid w:val="00C76DF5"/>
    <w:rsid w:val="00C8757A"/>
    <w:rsid w:val="00C92BA2"/>
    <w:rsid w:val="00C933C2"/>
    <w:rsid w:val="00CB2208"/>
    <w:rsid w:val="00CB4A2E"/>
    <w:rsid w:val="00CC480A"/>
    <w:rsid w:val="00CC64BC"/>
    <w:rsid w:val="00CD0094"/>
    <w:rsid w:val="00CD4BFA"/>
    <w:rsid w:val="00CD62D1"/>
    <w:rsid w:val="00D055C5"/>
    <w:rsid w:val="00D102B8"/>
    <w:rsid w:val="00D13FEB"/>
    <w:rsid w:val="00D14FD5"/>
    <w:rsid w:val="00D20B2A"/>
    <w:rsid w:val="00D20C10"/>
    <w:rsid w:val="00D27874"/>
    <w:rsid w:val="00D3556B"/>
    <w:rsid w:val="00D41027"/>
    <w:rsid w:val="00D53FE4"/>
    <w:rsid w:val="00D63B57"/>
    <w:rsid w:val="00D65B05"/>
    <w:rsid w:val="00D76851"/>
    <w:rsid w:val="00D83E8A"/>
    <w:rsid w:val="00D85215"/>
    <w:rsid w:val="00D914DE"/>
    <w:rsid w:val="00DA2661"/>
    <w:rsid w:val="00DA3BA9"/>
    <w:rsid w:val="00DA79D7"/>
    <w:rsid w:val="00DB2E2A"/>
    <w:rsid w:val="00DB322F"/>
    <w:rsid w:val="00DC58CF"/>
    <w:rsid w:val="00DD15CC"/>
    <w:rsid w:val="00DE2931"/>
    <w:rsid w:val="00DE5EFC"/>
    <w:rsid w:val="00DE681C"/>
    <w:rsid w:val="00DE68E1"/>
    <w:rsid w:val="00DF0266"/>
    <w:rsid w:val="00DF3E6C"/>
    <w:rsid w:val="00E07398"/>
    <w:rsid w:val="00E123D8"/>
    <w:rsid w:val="00E24D62"/>
    <w:rsid w:val="00E30281"/>
    <w:rsid w:val="00E33BB2"/>
    <w:rsid w:val="00E3516D"/>
    <w:rsid w:val="00E35CFB"/>
    <w:rsid w:val="00E523CD"/>
    <w:rsid w:val="00E52F69"/>
    <w:rsid w:val="00E6238C"/>
    <w:rsid w:val="00E80C57"/>
    <w:rsid w:val="00E81097"/>
    <w:rsid w:val="00E932AA"/>
    <w:rsid w:val="00E93DF9"/>
    <w:rsid w:val="00EA69A4"/>
    <w:rsid w:val="00EB3BD4"/>
    <w:rsid w:val="00EB5500"/>
    <w:rsid w:val="00ED3A52"/>
    <w:rsid w:val="00ED6DDB"/>
    <w:rsid w:val="00EE3081"/>
    <w:rsid w:val="00EF3335"/>
    <w:rsid w:val="00EF3458"/>
    <w:rsid w:val="00F00D09"/>
    <w:rsid w:val="00F02F9D"/>
    <w:rsid w:val="00F04A2C"/>
    <w:rsid w:val="00F10C9B"/>
    <w:rsid w:val="00F1214E"/>
    <w:rsid w:val="00F12374"/>
    <w:rsid w:val="00F1681D"/>
    <w:rsid w:val="00F2027A"/>
    <w:rsid w:val="00F21DBC"/>
    <w:rsid w:val="00F32C97"/>
    <w:rsid w:val="00F338F5"/>
    <w:rsid w:val="00F36BA7"/>
    <w:rsid w:val="00F47B82"/>
    <w:rsid w:val="00F47E07"/>
    <w:rsid w:val="00F57E36"/>
    <w:rsid w:val="00F67B58"/>
    <w:rsid w:val="00F741BD"/>
    <w:rsid w:val="00F757CA"/>
    <w:rsid w:val="00F8059F"/>
    <w:rsid w:val="00F815B4"/>
    <w:rsid w:val="00F920CB"/>
    <w:rsid w:val="00F92FF9"/>
    <w:rsid w:val="00F94E12"/>
    <w:rsid w:val="00FB5A02"/>
    <w:rsid w:val="00FD3480"/>
    <w:rsid w:val="00FD78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DD2644"/>
  <w15:chartTrackingRefBased/>
  <w15:docId w15:val="{D9187F75-E1F6-4FA1-81C3-F666FF176D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521F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F693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9713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470A80"/>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F47B82"/>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BE1952"/>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21F1"/>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BF6934"/>
    <w:pPr>
      <w:ind w:left="720"/>
      <w:contextualSpacing/>
    </w:pPr>
  </w:style>
  <w:style w:type="character" w:customStyle="1" w:styleId="Heading2Char">
    <w:name w:val="Heading 2 Char"/>
    <w:basedOn w:val="DefaultParagraphFont"/>
    <w:link w:val="Heading2"/>
    <w:uiPriority w:val="9"/>
    <w:rsid w:val="00BF6934"/>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197131"/>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470A80"/>
    <w:rPr>
      <w:rFonts w:asciiTheme="majorHAnsi" w:eastAsiaTheme="majorEastAsia" w:hAnsiTheme="majorHAnsi" w:cstheme="majorBidi"/>
      <w:i/>
      <w:iCs/>
      <w:color w:val="2F5496" w:themeColor="accent1" w:themeShade="BF"/>
    </w:rPr>
  </w:style>
  <w:style w:type="character" w:styleId="Hyperlink">
    <w:name w:val="Hyperlink"/>
    <w:basedOn w:val="DefaultParagraphFont"/>
    <w:uiPriority w:val="99"/>
    <w:semiHidden/>
    <w:unhideWhenUsed/>
    <w:rsid w:val="0041304F"/>
    <w:rPr>
      <w:color w:val="0000FF"/>
      <w:u w:val="single"/>
    </w:rPr>
  </w:style>
  <w:style w:type="paragraph" w:styleId="Header">
    <w:name w:val="header"/>
    <w:basedOn w:val="Normal"/>
    <w:link w:val="HeaderChar"/>
    <w:uiPriority w:val="99"/>
    <w:unhideWhenUsed/>
    <w:rsid w:val="00B428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B4280B"/>
  </w:style>
  <w:style w:type="paragraph" w:styleId="Footer">
    <w:name w:val="footer"/>
    <w:basedOn w:val="Normal"/>
    <w:link w:val="FooterChar"/>
    <w:uiPriority w:val="99"/>
    <w:unhideWhenUsed/>
    <w:rsid w:val="00B428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B4280B"/>
  </w:style>
  <w:style w:type="character" w:styleId="CommentReference">
    <w:name w:val="annotation reference"/>
    <w:basedOn w:val="DefaultParagraphFont"/>
    <w:uiPriority w:val="99"/>
    <w:semiHidden/>
    <w:unhideWhenUsed/>
    <w:rsid w:val="005A1A1A"/>
    <w:rPr>
      <w:sz w:val="16"/>
      <w:szCs w:val="16"/>
    </w:rPr>
  </w:style>
  <w:style w:type="paragraph" w:styleId="CommentText">
    <w:name w:val="annotation text"/>
    <w:basedOn w:val="Normal"/>
    <w:link w:val="CommentTextChar"/>
    <w:uiPriority w:val="99"/>
    <w:unhideWhenUsed/>
    <w:rsid w:val="005A1A1A"/>
    <w:pPr>
      <w:spacing w:line="240" w:lineRule="auto"/>
    </w:pPr>
    <w:rPr>
      <w:sz w:val="20"/>
      <w:szCs w:val="20"/>
    </w:rPr>
  </w:style>
  <w:style w:type="character" w:customStyle="1" w:styleId="CommentTextChar">
    <w:name w:val="Comment Text Char"/>
    <w:basedOn w:val="DefaultParagraphFont"/>
    <w:link w:val="CommentText"/>
    <w:uiPriority w:val="99"/>
    <w:rsid w:val="005A1A1A"/>
    <w:rPr>
      <w:sz w:val="20"/>
      <w:szCs w:val="20"/>
    </w:rPr>
  </w:style>
  <w:style w:type="paragraph" w:styleId="CommentSubject">
    <w:name w:val="annotation subject"/>
    <w:basedOn w:val="CommentText"/>
    <w:next w:val="CommentText"/>
    <w:link w:val="CommentSubjectChar"/>
    <w:uiPriority w:val="99"/>
    <w:semiHidden/>
    <w:unhideWhenUsed/>
    <w:rsid w:val="005A1A1A"/>
    <w:rPr>
      <w:b/>
      <w:bCs/>
    </w:rPr>
  </w:style>
  <w:style w:type="character" w:customStyle="1" w:styleId="CommentSubjectChar">
    <w:name w:val="Comment Subject Char"/>
    <w:basedOn w:val="CommentTextChar"/>
    <w:link w:val="CommentSubject"/>
    <w:uiPriority w:val="99"/>
    <w:semiHidden/>
    <w:rsid w:val="005A1A1A"/>
    <w:rPr>
      <w:b/>
      <w:bCs/>
      <w:sz w:val="20"/>
      <w:szCs w:val="20"/>
    </w:rPr>
  </w:style>
  <w:style w:type="paragraph" w:styleId="NoSpacing">
    <w:name w:val="No Spacing"/>
    <w:uiPriority w:val="1"/>
    <w:qFormat/>
    <w:rsid w:val="00CC480A"/>
    <w:pPr>
      <w:spacing w:after="0" w:line="240" w:lineRule="auto"/>
    </w:pPr>
  </w:style>
  <w:style w:type="character" w:customStyle="1" w:styleId="Heading5Char">
    <w:name w:val="Heading 5 Char"/>
    <w:basedOn w:val="DefaultParagraphFont"/>
    <w:link w:val="Heading5"/>
    <w:uiPriority w:val="9"/>
    <w:rsid w:val="00F47B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BE1952"/>
    <w:rPr>
      <w:rFonts w:asciiTheme="majorHAnsi" w:eastAsiaTheme="majorEastAsia" w:hAnsiTheme="majorHAnsi" w:cstheme="majorBidi"/>
      <w:color w:val="1F3763"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4976379">
      <w:bodyDiv w:val="1"/>
      <w:marLeft w:val="0"/>
      <w:marRight w:val="0"/>
      <w:marTop w:val="0"/>
      <w:marBottom w:val="0"/>
      <w:divBdr>
        <w:top w:val="none" w:sz="0" w:space="0" w:color="auto"/>
        <w:left w:val="none" w:sz="0" w:space="0" w:color="auto"/>
        <w:bottom w:val="none" w:sz="0" w:space="0" w:color="auto"/>
        <w:right w:val="none" w:sz="0" w:space="0" w:color="auto"/>
      </w:divBdr>
      <w:divsChild>
        <w:div w:id="383910299">
          <w:marLeft w:val="0"/>
          <w:marRight w:val="0"/>
          <w:marTop w:val="0"/>
          <w:marBottom w:val="0"/>
          <w:divBdr>
            <w:top w:val="none" w:sz="0" w:space="0" w:color="auto"/>
            <w:left w:val="none" w:sz="0" w:space="0" w:color="auto"/>
            <w:bottom w:val="none" w:sz="0" w:space="0" w:color="auto"/>
            <w:right w:val="none" w:sz="0" w:space="0" w:color="auto"/>
          </w:divBdr>
        </w:div>
        <w:div w:id="480000281">
          <w:marLeft w:val="0"/>
          <w:marRight w:val="0"/>
          <w:marTop w:val="0"/>
          <w:marBottom w:val="0"/>
          <w:divBdr>
            <w:top w:val="none" w:sz="0" w:space="0" w:color="auto"/>
            <w:left w:val="none" w:sz="0" w:space="0" w:color="auto"/>
            <w:bottom w:val="none" w:sz="0" w:space="0" w:color="auto"/>
            <w:right w:val="none" w:sz="0" w:space="0" w:color="auto"/>
          </w:divBdr>
        </w:div>
        <w:div w:id="1225066363">
          <w:marLeft w:val="0"/>
          <w:marRight w:val="0"/>
          <w:marTop w:val="0"/>
          <w:marBottom w:val="0"/>
          <w:divBdr>
            <w:top w:val="none" w:sz="0" w:space="0" w:color="auto"/>
            <w:left w:val="none" w:sz="0" w:space="0" w:color="auto"/>
            <w:bottom w:val="none" w:sz="0" w:space="0" w:color="auto"/>
            <w:right w:val="none" w:sz="0" w:space="0" w:color="auto"/>
          </w:divBdr>
          <w:divsChild>
            <w:div w:id="204373954">
              <w:marLeft w:val="0"/>
              <w:marRight w:val="0"/>
              <w:marTop w:val="0"/>
              <w:marBottom w:val="0"/>
              <w:divBdr>
                <w:top w:val="none" w:sz="0" w:space="0" w:color="auto"/>
                <w:left w:val="none" w:sz="0" w:space="0" w:color="auto"/>
                <w:bottom w:val="none" w:sz="0" w:space="0" w:color="auto"/>
                <w:right w:val="none" w:sz="0" w:space="0" w:color="auto"/>
              </w:divBdr>
            </w:div>
            <w:div w:id="1774739755">
              <w:marLeft w:val="0"/>
              <w:marRight w:val="0"/>
              <w:marTop w:val="0"/>
              <w:marBottom w:val="0"/>
              <w:divBdr>
                <w:top w:val="none" w:sz="0" w:space="0" w:color="auto"/>
                <w:left w:val="none" w:sz="0" w:space="0" w:color="auto"/>
                <w:bottom w:val="none" w:sz="0" w:space="0" w:color="auto"/>
                <w:right w:val="none" w:sz="0" w:space="0" w:color="auto"/>
              </w:divBdr>
            </w:div>
          </w:divsChild>
        </w:div>
        <w:div w:id="313680006">
          <w:marLeft w:val="0"/>
          <w:marRight w:val="0"/>
          <w:marTop w:val="0"/>
          <w:marBottom w:val="0"/>
          <w:divBdr>
            <w:top w:val="none" w:sz="0" w:space="0" w:color="auto"/>
            <w:left w:val="none" w:sz="0" w:space="0" w:color="auto"/>
            <w:bottom w:val="none" w:sz="0" w:space="0" w:color="auto"/>
            <w:right w:val="none" w:sz="0" w:space="0" w:color="auto"/>
          </w:divBdr>
        </w:div>
        <w:div w:id="612135268">
          <w:marLeft w:val="0"/>
          <w:marRight w:val="0"/>
          <w:marTop w:val="0"/>
          <w:marBottom w:val="0"/>
          <w:divBdr>
            <w:top w:val="none" w:sz="0" w:space="0" w:color="auto"/>
            <w:left w:val="none" w:sz="0" w:space="0" w:color="auto"/>
            <w:bottom w:val="none" w:sz="0" w:space="0" w:color="auto"/>
            <w:right w:val="none" w:sz="0" w:space="0" w:color="auto"/>
          </w:divBdr>
        </w:div>
        <w:div w:id="1084569726">
          <w:marLeft w:val="0"/>
          <w:marRight w:val="0"/>
          <w:marTop w:val="0"/>
          <w:marBottom w:val="0"/>
          <w:divBdr>
            <w:top w:val="none" w:sz="0" w:space="0" w:color="auto"/>
            <w:left w:val="none" w:sz="0" w:space="0" w:color="auto"/>
            <w:bottom w:val="none" w:sz="0" w:space="0" w:color="auto"/>
            <w:right w:val="none" w:sz="0" w:space="0" w:color="auto"/>
          </w:divBdr>
        </w:div>
        <w:div w:id="1319575503">
          <w:marLeft w:val="0"/>
          <w:marRight w:val="0"/>
          <w:marTop w:val="0"/>
          <w:marBottom w:val="0"/>
          <w:divBdr>
            <w:top w:val="none" w:sz="0" w:space="0" w:color="auto"/>
            <w:left w:val="none" w:sz="0" w:space="0" w:color="auto"/>
            <w:bottom w:val="none" w:sz="0" w:space="0" w:color="auto"/>
            <w:right w:val="none" w:sz="0" w:space="0" w:color="auto"/>
          </w:divBdr>
        </w:div>
        <w:div w:id="1347712092">
          <w:marLeft w:val="0"/>
          <w:marRight w:val="0"/>
          <w:marTop w:val="0"/>
          <w:marBottom w:val="0"/>
          <w:divBdr>
            <w:top w:val="none" w:sz="0" w:space="0" w:color="auto"/>
            <w:left w:val="none" w:sz="0" w:space="0" w:color="auto"/>
            <w:bottom w:val="none" w:sz="0" w:space="0" w:color="auto"/>
            <w:right w:val="none" w:sz="0" w:space="0" w:color="auto"/>
          </w:divBdr>
        </w:div>
      </w:divsChild>
    </w:div>
    <w:div w:id="497159059">
      <w:bodyDiv w:val="1"/>
      <w:marLeft w:val="0"/>
      <w:marRight w:val="0"/>
      <w:marTop w:val="0"/>
      <w:marBottom w:val="0"/>
      <w:divBdr>
        <w:top w:val="none" w:sz="0" w:space="0" w:color="auto"/>
        <w:left w:val="none" w:sz="0" w:space="0" w:color="auto"/>
        <w:bottom w:val="none" w:sz="0" w:space="0" w:color="auto"/>
        <w:right w:val="none" w:sz="0" w:space="0" w:color="auto"/>
      </w:divBdr>
    </w:div>
    <w:div w:id="2001424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emf"/><Relationship Id="rId68" Type="http://schemas.openxmlformats.org/officeDocument/2006/relationships/image" Target="media/image58.png"/><Relationship Id="rId16" Type="http://schemas.microsoft.com/office/2011/relationships/commentsExtended" Target="commentsExtended.xml"/><Relationship Id="rId11" Type="http://schemas.openxmlformats.org/officeDocument/2006/relationships/image" Target="media/image5.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footnotes" Target="footnotes.xml"/><Relationship Id="rId61" Type="http://schemas.openxmlformats.org/officeDocument/2006/relationships/image" Target="media/image51.png"/><Relationship Id="rId82" Type="http://schemas.microsoft.com/office/2011/relationships/people" Target="people.xml"/><Relationship Id="rId19" Type="http://schemas.openxmlformats.org/officeDocument/2006/relationships/image" Target="media/image9.png"/><Relationship Id="rId14" Type="http://schemas.openxmlformats.org/officeDocument/2006/relationships/image" Target="media/image8.emf"/><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image" Target="media/image2.pn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6.png"/><Relationship Id="rId17" Type="http://schemas.microsoft.com/office/2016/09/relationships/commentsIds" Target="commentsIds.xml"/><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emf"/><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emf"/><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comments" Target="comments.xml"/><Relationship Id="rId23" Type="http://schemas.openxmlformats.org/officeDocument/2006/relationships/image" Target="media/image13.emf"/><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emf"/><Relationship Id="rId10" Type="http://schemas.openxmlformats.org/officeDocument/2006/relationships/image" Target="media/image4.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emf"/><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emf"/><Relationship Id="rId18" Type="http://schemas.microsoft.com/office/2018/08/relationships/commentsExtensible" Target="commentsExtensible.xml"/><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7" Type="http://schemas.openxmlformats.org/officeDocument/2006/relationships/image" Target="media/image1.png"/><Relationship Id="rId71" Type="http://schemas.openxmlformats.org/officeDocument/2006/relationships/image" Target="media/image61.png"/><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emf"/><Relationship Id="rId45" Type="http://schemas.openxmlformats.org/officeDocument/2006/relationships/image" Target="media/image35.png"/><Relationship Id="rId66" Type="http://schemas.openxmlformats.org/officeDocument/2006/relationships/image" Target="media/image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2612</TotalTime>
  <Pages>36</Pages>
  <Words>1116</Words>
  <Characters>6362</Characters>
  <Application>Microsoft Office Word</Application>
  <DocSecurity>0</DocSecurity>
  <Lines>53</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Carlile</dc:creator>
  <cp:keywords/>
  <dc:description/>
  <cp:lastModifiedBy>Andrew Carlile</cp:lastModifiedBy>
  <cp:revision>93</cp:revision>
  <cp:lastPrinted>2024-05-01T03:50:00Z</cp:lastPrinted>
  <dcterms:created xsi:type="dcterms:W3CDTF">2024-02-14T04:57:00Z</dcterms:created>
  <dcterms:modified xsi:type="dcterms:W3CDTF">2024-05-01T03:50:00Z</dcterms:modified>
</cp:coreProperties>
</file>